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266439" w:rsidP="005D0F4A">
      <w:pPr>
        <w:rPr>
          <w:rFonts w:ascii="Arial" w:hAnsi="Arial" w:cs="Arial"/>
          <w:bCs/>
        </w:rPr>
      </w:pPr>
      <w:r>
        <w:rPr>
          <w:rFonts w:ascii="Arial" w:hAnsi="Arial" w:cs="Arial"/>
          <w:bCs/>
          <w:noProof/>
        </w:rPr>
        <w:drawing>
          <wp:anchor distT="0" distB="0" distL="114300" distR="114300" simplePos="0" relativeHeight="251661824" behindDoc="0" locked="0" layoutInCell="1" allowOverlap="1">
            <wp:simplePos x="0" y="0"/>
            <wp:positionH relativeFrom="column">
              <wp:posOffset>1934210</wp:posOffset>
            </wp:positionH>
            <wp:positionV relativeFrom="paragraph">
              <wp:posOffset>53975</wp:posOffset>
            </wp:positionV>
            <wp:extent cx="542925" cy="590550"/>
            <wp:effectExtent l="19050" t="0" r="9525" b="0"/>
            <wp:wrapThrough wrapText="bothSides">
              <wp:wrapPolygon edited="0">
                <wp:start x="-758" y="0"/>
                <wp:lineTo x="-758" y="20903"/>
                <wp:lineTo x="21979" y="20903"/>
                <wp:lineTo x="21979" y="0"/>
                <wp:lineTo x="-758" y="0"/>
              </wp:wrapPolygon>
            </wp:wrapThrough>
            <wp:docPr id="2" name="Picture 0" descr="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png"/>
                    <pic:cNvPicPr/>
                  </pic:nvPicPr>
                  <pic:blipFill>
                    <a:blip r:embed="rId6" cstate="print"/>
                    <a:stretch>
                      <a:fillRect/>
                    </a:stretch>
                  </pic:blipFill>
                  <pic:spPr>
                    <a:xfrm>
                      <a:off x="0" y="0"/>
                      <a:ext cx="542925" cy="590550"/>
                    </a:xfrm>
                    <a:prstGeom prst="rect">
                      <a:avLst/>
                    </a:prstGeom>
                  </pic:spPr>
                </pic:pic>
              </a:graphicData>
            </a:graphic>
          </wp:anchor>
        </w:drawing>
      </w:r>
      <w:r w:rsidR="005D0F4A">
        <w:rPr>
          <w:rFonts w:ascii="Arial" w:hAnsi="Arial" w:cs="Arial"/>
          <w:bCs/>
        </w:rPr>
        <w:t>Reg.No. ____________</w:t>
      </w:r>
    </w:p>
    <w:p w:rsidR="00F266A7" w:rsidRDefault="00791992" w:rsidP="00F266A7">
      <w:pPr>
        <w:pStyle w:val="Title"/>
        <w:ind w:firstLine="432"/>
        <w:rPr>
          <w:b/>
          <w:szCs w:val="24"/>
        </w:rPr>
      </w:pPr>
      <w:r w:rsidRPr="00791992">
        <w:rPr>
          <w:b/>
          <w:noProof/>
          <w:szCs w:val="24"/>
          <w:lang w:val="en-GB" w:eastAsia="en-GB"/>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p>
    <w:p w:rsidR="00F266A7" w:rsidRDefault="00791992" w:rsidP="00F266A7">
      <w:pPr>
        <w:pStyle w:val="Title"/>
        <w:ind w:firstLine="432"/>
        <w:rPr>
          <w:b/>
          <w:szCs w:val="24"/>
        </w:rPr>
      </w:pPr>
      <w:r w:rsidRPr="00791992">
        <w:rPr>
          <w:b/>
          <w:noProof/>
          <w:szCs w:val="24"/>
          <w:lang w:val="en-GB" w:eastAsia="en-GB"/>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vOMtw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566FF6" w:rsidP="00875196">
            <w:pPr>
              <w:pStyle w:val="Title"/>
              <w:jc w:val="left"/>
              <w:rPr>
                <w:b/>
              </w:rPr>
            </w:pPr>
            <w:r>
              <w:rPr>
                <w:b/>
              </w:rPr>
              <w:t>14FP2001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CC4FFA" w:rsidP="00875196">
            <w:pPr>
              <w:pStyle w:val="Title"/>
              <w:jc w:val="left"/>
              <w:rPr>
                <w:b/>
              </w:rPr>
            </w:pPr>
            <w:r>
              <w:rPr>
                <w:b/>
                <w:szCs w:val="24"/>
              </w:rPr>
              <w:t xml:space="preserve">PRINCIPLES OF FOOD PROCESS ENGINEERING </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tblGrid>
      <w:tr w:rsidR="005D0F4A" w:rsidRPr="004725CA" w:rsidTr="00CC4FFA">
        <w:trPr>
          <w:trHeight w:val="132"/>
        </w:trPr>
        <w:tc>
          <w:tcPr>
            <w:tcW w:w="709" w:type="dxa"/>
            <w:shd w:val="clear" w:color="auto" w:fill="auto"/>
            <w:vAlign w:val="center"/>
          </w:tcPr>
          <w:p w:rsidR="005D0F4A" w:rsidRPr="00CC4FFA" w:rsidRDefault="005D0F4A" w:rsidP="003C3B97">
            <w:pPr>
              <w:jc w:val="center"/>
              <w:rPr>
                <w:b/>
              </w:rPr>
            </w:pPr>
            <w:r w:rsidRPr="00CC4FFA">
              <w:rPr>
                <w:b/>
              </w:rPr>
              <w:t>Q. No.</w:t>
            </w:r>
          </w:p>
        </w:tc>
        <w:tc>
          <w:tcPr>
            <w:tcW w:w="709" w:type="dxa"/>
            <w:shd w:val="clear" w:color="auto" w:fill="auto"/>
            <w:vAlign w:val="center"/>
          </w:tcPr>
          <w:p w:rsidR="005D0F4A" w:rsidRPr="00CC4FFA" w:rsidRDefault="005D0F4A" w:rsidP="003C3B97">
            <w:pPr>
              <w:jc w:val="center"/>
              <w:rPr>
                <w:b/>
              </w:rPr>
            </w:pPr>
            <w:r w:rsidRPr="00CC4FFA">
              <w:rPr>
                <w:b/>
              </w:rPr>
              <w:t>Sub Div.</w:t>
            </w:r>
          </w:p>
        </w:tc>
        <w:tc>
          <w:tcPr>
            <w:tcW w:w="6810" w:type="dxa"/>
            <w:shd w:val="clear" w:color="auto" w:fill="auto"/>
            <w:vAlign w:val="center"/>
          </w:tcPr>
          <w:p w:rsidR="005D0F4A" w:rsidRPr="00CC4FFA" w:rsidRDefault="005D0F4A" w:rsidP="003C3B97">
            <w:pPr>
              <w:jc w:val="center"/>
              <w:rPr>
                <w:b/>
              </w:rPr>
            </w:pPr>
            <w:r w:rsidRPr="00CC4FFA">
              <w:rPr>
                <w:b/>
              </w:rPr>
              <w:t>Questions</w:t>
            </w:r>
          </w:p>
        </w:tc>
        <w:tc>
          <w:tcPr>
            <w:tcW w:w="1170" w:type="dxa"/>
            <w:shd w:val="clear" w:color="auto" w:fill="auto"/>
            <w:vAlign w:val="center"/>
          </w:tcPr>
          <w:p w:rsidR="005D0F4A" w:rsidRPr="00CC4FFA" w:rsidRDefault="005D0F4A" w:rsidP="003C3B97">
            <w:pPr>
              <w:jc w:val="center"/>
              <w:rPr>
                <w:b/>
              </w:rPr>
            </w:pPr>
            <w:r w:rsidRPr="00CC4FFA">
              <w:rPr>
                <w:b/>
              </w:rPr>
              <w:t>Course</w:t>
            </w:r>
          </w:p>
          <w:p w:rsidR="005D0F4A" w:rsidRPr="00CC4FFA" w:rsidRDefault="005D0F4A" w:rsidP="003C3B97">
            <w:pPr>
              <w:jc w:val="center"/>
              <w:rPr>
                <w:b/>
              </w:rPr>
            </w:pPr>
            <w:r w:rsidRPr="00CC4FFA">
              <w:rPr>
                <w:b/>
              </w:rPr>
              <w:t>Outcome</w:t>
            </w:r>
          </w:p>
        </w:tc>
        <w:tc>
          <w:tcPr>
            <w:tcW w:w="950" w:type="dxa"/>
            <w:shd w:val="clear" w:color="auto" w:fill="auto"/>
            <w:vAlign w:val="center"/>
          </w:tcPr>
          <w:p w:rsidR="005D0F4A" w:rsidRPr="00CC4FFA" w:rsidRDefault="005D0F4A" w:rsidP="003C3B97">
            <w:pPr>
              <w:jc w:val="center"/>
              <w:rPr>
                <w:b/>
              </w:rPr>
            </w:pPr>
            <w:r w:rsidRPr="00CC4FFA">
              <w:rPr>
                <w:b/>
              </w:rPr>
              <w:t>Marks</w:t>
            </w:r>
          </w:p>
        </w:tc>
      </w:tr>
      <w:tr w:rsidR="005D0F4A" w:rsidRPr="00EF5853" w:rsidTr="00CC4FFA">
        <w:trPr>
          <w:trHeight w:val="90"/>
        </w:trPr>
        <w:tc>
          <w:tcPr>
            <w:tcW w:w="709" w:type="dxa"/>
            <w:vMerge w:val="restart"/>
            <w:shd w:val="clear" w:color="auto" w:fill="auto"/>
            <w:vAlign w:val="center"/>
          </w:tcPr>
          <w:p w:rsidR="005D0F4A" w:rsidRPr="00EF5853" w:rsidRDefault="005D0F4A" w:rsidP="00762163">
            <w:pPr>
              <w:jc w:val="center"/>
            </w:pPr>
            <w:r w:rsidRPr="00EF5853">
              <w:t>1.</w:t>
            </w:r>
          </w:p>
        </w:tc>
        <w:tc>
          <w:tcPr>
            <w:tcW w:w="709" w:type="dxa"/>
            <w:shd w:val="clear" w:color="auto" w:fill="auto"/>
            <w:vAlign w:val="center"/>
          </w:tcPr>
          <w:p w:rsidR="005D0F4A" w:rsidRPr="00EF5853" w:rsidRDefault="005D0F4A" w:rsidP="00762163">
            <w:pPr>
              <w:jc w:val="center"/>
            </w:pPr>
            <w:r w:rsidRPr="00EF5853">
              <w:t>a.</w:t>
            </w:r>
          </w:p>
        </w:tc>
        <w:tc>
          <w:tcPr>
            <w:tcW w:w="6810" w:type="dxa"/>
            <w:shd w:val="clear" w:color="auto" w:fill="auto"/>
          </w:tcPr>
          <w:p w:rsidR="005D0F4A" w:rsidRPr="00EF5853" w:rsidRDefault="00EF7D24" w:rsidP="00CC4FFA">
            <w:pPr>
              <w:jc w:val="both"/>
            </w:pPr>
            <w:r>
              <w:t>Define molarity, molality and normality</w:t>
            </w:r>
            <w:r w:rsidR="00CC4FFA">
              <w:t>.</w:t>
            </w:r>
          </w:p>
        </w:tc>
        <w:tc>
          <w:tcPr>
            <w:tcW w:w="1170" w:type="dxa"/>
            <w:shd w:val="clear" w:color="auto" w:fill="auto"/>
            <w:vAlign w:val="center"/>
          </w:tcPr>
          <w:p w:rsidR="005D0F4A" w:rsidRPr="00875196" w:rsidRDefault="00EF7D24" w:rsidP="00762163">
            <w:pPr>
              <w:jc w:val="center"/>
              <w:rPr>
                <w:sz w:val="22"/>
                <w:szCs w:val="22"/>
              </w:rPr>
            </w:pPr>
            <w:r>
              <w:rPr>
                <w:sz w:val="22"/>
                <w:szCs w:val="22"/>
              </w:rPr>
              <w:t>CO1</w:t>
            </w:r>
          </w:p>
        </w:tc>
        <w:tc>
          <w:tcPr>
            <w:tcW w:w="950" w:type="dxa"/>
            <w:shd w:val="clear" w:color="auto" w:fill="auto"/>
            <w:vAlign w:val="center"/>
          </w:tcPr>
          <w:p w:rsidR="005D0F4A" w:rsidRPr="005814FF" w:rsidRDefault="00EF7D24" w:rsidP="00762163">
            <w:pPr>
              <w:jc w:val="center"/>
            </w:pPr>
            <w:r>
              <w:t>6</w:t>
            </w:r>
          </w:p>
        </w:tc>
      </w:tr>
      <w:tr w:rsidR="005D0F4A" w:rsidRPr="00EF5853" w:rsidTr="00CC4FFA">
        <w:trPr>
          <w:trHeight w:val="42"/>
        </w:trPr>
        <w:tc>
          <w:tcPr>
            <w:tcW w:w="709" w:type="dxa"/>
            <w:vMerge/>
            <w:shd w:val="clear" w:color="auto" w:fill="auto"/>
            <w:vAlign w:val="center"/>
          </w:tcPr>
          <w:p w:rsidR="005D0F4A" w:rsidRPr="00EF5853" w:rsidRDefault="005D0F4A" w:rsidP="00762163">
            <w:pPr>
              <w:jc w:val="center"/>
            </w:pPr>
          </w:p>
        </w:tc>
        <w:tc>
          <w:tcPr>
            <w:tcW w:w="709" w:type="dxa"/>
            <w:shd w:val="clear" w:color="auto" w:fill="auto"/>
            <w:vAlign w:val="center"/>
          </w:tcPr>
          <w:p w:rsidR="005D0F4A" w:rsidRPr="00EF5853" w:rsidRDefault="005D0F4A" w:rsidP="00762163">
            <w:pPr>
              <w:jc w:val="center"/>
            </w:pPr>
            <w:r w:rsidRPr="00EF5853">
              <w:t>b.</w:t>
            </w:r>
          </w:p>
        </w:tc>
        <w:tc>
          <w:tcPr>
            <w:tcW w:w="6810" w:type="dxa"/>
            <w:shd w:val="clear" w:color="auto" w:fill="auto"/>
          </w:tcPr>
          <w:p w:rsidR="005D0F4A" w:rsidRPr="00EF5853" w:rsidRDefault="00EF7D24" w:rsidP="00CC4FFA">
            <w:pPr>
              <w:jc w:val="both"/>
            </w:pPr>
            <w:r>
              <w:t>Convert 30 mg/s to its equivalent in kg/hr</w:t>
            </w:r>
            <w:r w:rsidR="00CC4FFA">
              <w:t>.</w:t>
            </w:r>
          </w:p>
        </w:tc>
        <w:tc>
          <w:tcPr>
            <w:tcW w:w="1170" w:type="dxa"/>
            <w:shd w:val="clear" w:color="auto" w:fill="auto"/>
            <w:vAlign w:val="center"/>
          </w:tcPr>
          <w:p w:rsidR="005D0F4A" w:rsidRPr="00875196" w:rsidRDefault="00EF7D24" w:rsidP="00762163">
            <w:pPr>
              <w:jc w:val="center"/>
              <w:rPr>
                <w:sz w:val="22"/>
                <w:szCs w:val="22"/>
              </w:rPr>
            </w:pPr>
            <w:r>
              <w:rPr>
                <w:sz w:val="22"/>
                <w:szCs w:val="22"/>
              </w:rPr>
              <w:t>CO1</w:t>
            </w:r>
          </w:p>
        </w:tc>
        <w:tc>
          <w:tcPr>
            <w:tcW w:w="950" w:type="dxa"/>
            <w:shd w:val="clear" w:color="auto" w:fill="auto"/>
            <w:vAlign w:val="center"/>
          </w:tcPr>
          <w:p w:rsidR="005D0F4A" w:rsidRPr="005814FF" w:rsidRDefault="00EF7D24" w:rsidP="00762163">
            <w:pPr>
              <w:jc w:val="center"/>
            </w:pPr>
            <w:r>
              <w:t>4</w:t>
            </w:r>
          </w:p>
        </w:tc>
      </w:tr>
      <w:tr w:rsidR="005D0F4A" w:rsidRPr="00EF5853" w:rsidTr="00CC4FFA">
        <w:trPr>
          <w:trHeight w:val="42"/>
        </w:trPr>
        <w:tc>
          <w:tcPr>
            <w:tcW w:w="709" w:type="dxa"/>
            <w:vMerge/>
            <w:shd w:val="clear" w:color="auto" w:fill="auto"/>
            <w:vAlign w:val="center"/>
          </w:tcPr>
          <w:p w:rsidR="005D0F4A" w:rsidRPr="00EF5853" w:rsidRDefault="005D0F4A" w:rsidP="00762163">
            <w:pPr>
              <w:jc w:val="center"/>
            </w:pPr>
          </w:p>
        </w:tc>
        <w:tc>
          <w:tcPr>
            <w:tcW w:w="709" w:type="dxa"/>
            <w:shd w:val="clear" w:color="auto" w:fill="auto"/>
            <w:vAlign w:val="center"/>
          </w:tcPr>
          <w:p w:rsidR="005D0F4A" w:rsidRPr="00EF5853" w:rsidRDefault="005D0F4A" w:rsidP="00762163">
            <w:pPr>
              <w:jc w:val="center"/>
            </w:pPr>
            <w:r w:rsidRPr="00EF5853">
              <w:t>c.</w:t>
            </w:r>
          </w:p>
        </w:tc>
        <w:tc>
          <w:tcPr>
            <w:tcW w:w="6810" w:type="dxa"/>
            <w:shd w:val="clear" w:color="auto" w:fill="auto"/>
          </w:tcPr>
          <w:p w:rsidR="005D0F4A" w:rsidRPr="00EF5853" w:rsidRDefault="00EF7D24" w:rsidP="00CC4FFA">
            <w:pPr>
              <w:jc w:val="both"/>
            </w:pPr>
            <w:r>
              <w:t>Show that the equation of motion s = ut + ½ at</w:t>
            </w:r>
            <w:r w:rsidRPr="00EF7D24">
              <w:rPr>
                <w:vertAlign w:val="superscript"/>
              </w:rPr>
              <w:t>2</w:t>
            </w:r>
            <w:r>
              <w:t xml:space="preserve"> and v</w:t>
            </w:r>
            <w:r w:rsidRPr="00EF7D24">
              <w:rPr>
                <w:vertAlign w:val="superscript"/>
              </w:rPr>
              <w:t xml:space="preserve">2 </w:t>
            </w:r>
            <w:r>
              <w:t>= u</w:t>
            </w:r>
            <w:r w:rsidRPr="00EF7D24">
              <w:rPr>
                <w:vertAlign w:val="superscript"/>
              </w:rPr>
              <w:t>2</w:t>
            </w:r>
            <w:r>
              <w:t xml:space="preserve"> + 2as are dimentsionally consistent</w:t>
            </w:r>
            <w:r w:rsidR="00762163">
              <w:t xml:space="preserve">. Where s, a, u, v and t are the displacement, acceleration, initial velocity, final velocity and time respectively. </w:t>
            </w:r>
          </w:p>
        </w:tc>
        <w:tc>
          <w:tcPr>
            <w:tcW w:w="1170" w:type="dxa"/>
            <w:shd w:val="clear" w:color="auto" w:fill="auto"/>
            <w:vAlign w:val="center"/>
          </w:tcPr>
          <w:p w:rsidR="005D0F4A" w:rsidRPr="00875196" w:rsidRDefault="00762163" w:rsidP="00762163">
            <w:pPr>
              <w:jc w:val="center"/>
              <w:rPr>
                <w:sz w:val="22"/>
                <w:szCs w:val="22"/>
              </w:rPr>
            </w:pPr>
            <w:r>
              <w:rPr>
                <w:sz w:val="22"/>
                <w:szCs w:val="22"/>
              </w:rPr>
              <w:t>CO2</w:t>
            </w:r>
          </w:p>
        </w:tc>
        <w:tc>
          <w:tcPr>
            <w:tcW w:w="950" w:type="dxa"/>
            <w:shd w:val="clear" w:color="auto" w:fill="auto"/>
            <w:vAlign w:val="center"/>
          </w:tcPr>
          <w:p w:rsidR="005D0F4A" w:rsidRPr="005814FF" w:rsidRDefault="00762163" w:rsidP="00762163">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AA3F2E">
            <w:pPr>
              <w:jc w:val="center"/>
            </w:pPr>
            <w:r w:rsidRPr="005814FF">
              <w:t>(OR)</w:t>
            </w:r>
          </w:p>
        </w:tc>
      </w:tr>
      <w:tr w:rsidR="005D0F4A" w:rsidRPr="00EF5853" w:rsidTr="00CC4FFA">
        <w:trPr>
          <w:trHeight w:val="90"/>
        </w:trPr>
        <w:tc>
          <w:tcPr>
            <w:tcW w:w="709" w:type="dxa"/>
            <w:vMerge w:val="restart"/>
            <w:shd w:val="clear" w:color="auto" w:fill="auto"/>
            <w:vAlign w:val="center"/>
          </w:tcPr>
          <w:p w:rsidR="005D0F4A" w:rsidRPr="00EF5853" w:rsidRDefault="005D0F4A" w:rsidP="00B16A86">
            <w:pPr>
              <w:jc w:val="center"/>
            </w:pPr>
            <w:r w:rsidRPr="00EF5853">
              <w:t>2.</w:t>
            </w:r>
          </w:p>
        </w:tc>
        <w:tc>
          <w:tcPr>
            <w:tcW w:w="709" w:type="dxa"/>
            <w:shd w:val="clear" w:color="auto" w:fill="auto"/>
            <w:vAlign w:val="center"/>
          </w:tcPr>
          <w:p w:rsidR="005D0F4A" w:rsidRPr="00EF5853" w:rsidRDefault="005D0F4A" w:rsidP="00B16A86">
            <w:pPr>
              <w:jc w:val="center"/>
            </w:pPr>
            <w:r w:rsidRPr="00EF5853">
              <w:t>a.</w:t>
            </w:r>
          </w:p>
        </w:tc>
        <w:tc>
          <w:tcPr>
            <w:tcW w:w="6810" w:type="dxa"/>
            <w:shd w:val="clear" w:color="auto" w:fill="auto"/>
          </w:tcPr>
          <w:p w:rsidR="00762163" w:rsidRPr="00762163" w:rsidRDefault="00762163" w:rsidP="00762163">
            <w:pPr>
              <w:spacing w:after="200" w:line="276" w:lineRule="auto"/>
              <w:contextualSpacing/>
              <w:jc w:val="both"/>
              <w:rPr>
                <w:rFonts w:eastAsiaTheme="minorEastAsia"/>
                <w:lang w:eastAsia="ko-KR"/>
              </w:rPr>
            </w:pPr>
            <w:r w:rsidRPr="00762163">
              <w:rPr>
                <w:rFonts w:eastAsiaTheme="minorEastAsia"/>
                <w:lang w:eastAsia="ko-KR"/>
              </w:rPr>
              <w:t>A gas mixture has the following composition by volume.</w:t>
            </w:r>
          </w:p>
          <w:p w:rsidR="00762163" w:rsidRPr="00762163" w:rsidRDefault="00762163" w:rsidP="00762163">
            <w:pPr>
              <w:spacing w:line="276" w:lineRule="auto"/>
              <w:ind w:left="720" w:firstLine="720"/>
              <w:contextualSpacing/>
              <w:jc w:val="both"/>
              <w:rPr>
                <w:rFonts w:eastAsiaTheme="minorEastAsia"/>
                <w:lang w:eastAsia="ko-KR"/>
              </w:rPr>
            </w:pPr>
            <w:r w:rsidRPr="00762163">
              <w:rPr>
                <w:rFonts w:eastAsiaTheme="minorEastAsia"/>
                <w:lang w:eastAsia="ko-KR"/>
              </w:rPr>
              <w:t>Ethylene</w:t>
            </w:r>
            <w:r w:rsidRPr="00762163">
              <w:rPr>
                <w:rFonts w:eastAsiaTheme="minorEastAsia"/>
                <w:lang w:eastAsia="ko-KR"/>
              </w:rPr>
              <w:tab/>
            </w:r>
            <w:r w:rsidRPr="00762163">
              <w:rPr>
                <w:rFonts w:eastAsiaTheme="minorEastAsia"/>
                <w:lang w:eastAsia="ko-KR"/>
              </w:rPr>
              <w:tab/>
              <w:t>30.6%</w:t>
            </w:r>
          </w:p>
          <w:p w:rsidR="00762163" w:rsidRPr="00762163" w:rsidRDefault="00762163" w:rsidP="00762163">
            <w:pPr>
              <w:spacing w:line="276" w:lineRule="auto"/>
              <w:ind w:left="720" w:firstLine="720"/>
              <w:contextualSpacing/>
              <w:jc w:val="both"/>
              <w:rPr>
                <w:rFonts w:eastAsiaTheme="minorEastAsia"/>
                <w:lang w:eastAsia="ko-KR"/>
              </w:rPr>
            </w:pPr>
            <w:r w:rsidRPr="00762163">
              <w:rPr>
                <w:rFonts w:eastAsiaTheme="minorEastAsia"/>
                <w:lang w:eastAsia="ko-KR"/>
              </w:rPr>
              <w:t>Benzene</w:t>
            </w:r>
            <w:r w:rsidRPr="00762163">
              <w:rPr>
                <w:rFonts w:eastAsiaTheme="minorEastAsia"/>
                <w:lang w:eastAsia="ko-KR"/>
              </w:rPr>
              <w:tab/>
            </w:r>
            <w:r w:rsidRPr="00762163">
              <w:rPr>
                <w:rFonts w:eastAsiaTheme="minorEastAsia"/>
                <w:lang w:eastAsia="ko-KR"/>
              </w:rPr>
              <w:tab/>
              <w:t>24.5%</w:t>
            </w:r>
          </w:p>
          <w:p w:rsidR="00762163" w:rsidRPr="00762163" w:rsidRDefault="00762163" w:rsidP="00762163">
            <w:pPr>
              <w:spacing w:line="276" w:lineRule="auto"/>
              <w:ind w:left="720" w:firstLine="720"/>
              <w:contextualSpacing/>
              <w:jc w:val="both"/>
              <w:rPr>
                <w:rFonts w:eastAsiaTheme="minorEastAsia"/>
                <w:lang w:eastAsia="ko-KR"/>
              </w:rPr>
            </w:pPr>
            <w:r w:rsidRPr="00762163">
              <w:rPr>
                <w:rFonts w:eastAsiaTheme="minorEastAsia"/>
                <w:lang w:eastAsia="ko-KR"/>
              </w:rPr>
              <w:t>Oxygen</w:t>
            </w:r>
            <w:r w:rsidRPr="00762163">
              <w:rPr>
                <w:rFonts w:eastAsiaTheme="minorEastAsia"/>
                <w:lang w:eastAsia="ko-KR"/>
              </w:rPr>
              <w:tab/>
            </w:r>
            <w:r w:rsidRPr="00762163">
              <w:rPr>
                <w:rFonts w:eastAsiaTheme="minorEastAsia"/>
                <w:lang w:eastAsia="ko-KR"/>
              </w:rPr>
              <w:tab/>
              <w:t xml:space="preserve"> 1.3%</w:t>
            </w:r>
          </w:p>
          <w:p w:rsidR="00762163" w:rsidRPr="00762163" w:rsidRDefault="00762163" w:rsidP="00762163">
            <w:pPr>
              <w:spacing w:line="276" w:lineRule="auto"/>
              <w:ind w:left="720" w:firstLine="720"/>
              <w:contextualSpacing/>
              <w:jc w:val="both"/>
              <w:rPr>
                <w:rFonts w:eastAsiaTheme="minorEastAsia"/>
                <w:lang w:eastAsia="ko-KR"/>
              </w:rPr>
            </w:pPr>
            <w:r w:rsidRPr="00762163">
              <w:rPr>
                <w:rFonts w:eastAsiaTheme="minorEastAsia"/>
                <w:lang w:eastAsia="ko-KR"/>
              </w:rPr>
              <w:t>Methane</w:t>
            </w:r>
            <w:r w:rsidRPr="00762163">
              <w:rPr>
                <w:rFonts w:eastAsiaTheme="minorEastAsia"/>
                <w:lang w:eastAsia="ko-KR"/>
              </w:rPr>
              <w:tab/>
            </w:r>
            <w:r w:rsidRPr="00762163">
              <w:rPr>
                <w:rFonts w:eastAsiaTheme="minorEastAsia"/>
                <w:lang w:eastAsia="ko-KR"/>
              </w:rPr>
              <w:tab/>
              <w:t>15.5%</w:t>
            </w:r>
          </w:p>
          <w:p w:rsidR="00762163" w:rsidRPr="00762163" w:rsidRDefault="00762163" w:rsidP="00762163">
            <w:pPr>
              <w:spacing w:line="276" w:lineRule="auto"/>
              <w:ind w:left="720" w:firstLine="720"/>
              <w:contextualSpacing/>
              <w:jc w:val="both"/>
              <w:rPr>
                <w:rFonts w:eastAsiaTheme="minorEastAsia"/>
                <w:lang w:eastAsia="ko-KR"/>
              </w:rPr>
            </w:pPr>
            <w:r w:rsidRPr="00762163">
              <w:rPr>
                <w:rFonts w:eastAsiaTheme="minorEastAsia"/>
                <w:lang w:eastAsia="ko-KR"/>
              </w:rPr>
              <w:t>Ethane</w:t>
            </w:r>
            <w:r w:rsidRPr="00762163">
              <w:rPr>
                <w:rFonts w:eastAsiaTheme="minorEastAsia"/>
                <w:lang w:eastAsia="ko-KR"/>
              </w:rPr>
              <w:tab/>
            </w:r>
            <w:r w:rsidRPr="00762163">
              <w:rPr>
                <w:rFonts w:eastAsiaTheme="minorEastAsia"/>
                <w:lang w:eastAsia="ko-KR"/>
              </w:rPr>
              <w:tab/>
            </w:r>
            <w:r w:rsidRPr="00762163">
              <w:rPr>
                <w:rFonts w:eastAsiaTheme="minorEastAsia"/>
                <w:lang w:eastAsia="ko-KR"/>
              </w:rPr>
              <w:tab/>
              <w:t>25.0%</w:t>
            </w:r>
          </w:p>
          <w:p w:rsidR="00762163" w:rsidRPr="00762163" w:rsidRDefault="00762163" w:rsidP="00762163">
            <w:pPr>
              <w:spacing w:line="276" w:lineRule="auto"/>
              <w:ind w:left="720" w:firstLine="720"/>
              <w:contextualSpacing/>
              <w:jc w:val="both"/>
              <w:rPr>
                <w:rFonts w:eastAsiaTheme="minorEastAsia"/>
                <w:lang w:eastAsia="ko-KR"/>
              </w:rPr>
            </w:pPr>
            <w:r w:rsidRPr="00762163">
              <w:rPr>
                <w:rFonts w:eastAsiaTheme="minorEastAsia"/>
                <w:lang w:eastAsia="ko-KR"/>
              </w:rPr>
              <w:t>Nitrogen</w:t>
            </w:r>
            <w:r w:rsidRPr="00762163">
              <w:rPr>
                <w:rFonts w:eastAsiaTheme="minorEastAsia"/>
                <w:lang w:eastAsia="ko-KR"/>
              </w:rPr>
              <w:tab/>
            </w:r>
            <w:r w:rsidRPr="00762163">
              <w:rPr>
                <w:rFonts w:eastAsiaTheme="minorEastAsia"/>
                <w:lang w:eastAsia="ko-KR"/>
              </w:rPr>
              <w:tab/>
              <w:t>3.1%</w:t>
            </w:r>
          </w:p>
          <w:p w:rsidR="00535FA7" w:rsidRDefault="00A264FE" w:rsidP="00762163">
            <w:pPr>
              <w:spacing w:line="276" w:lineRule="auto"/>
              <w:contextualSpacing/>
              <w:jc w:val="both"/>
              <w:rPr>
                <w:rFonts w:eastAsiaTheme="minorEastAsia"/>
                <w:lang w:eastAsia="ko-KR"/>
              </w:rPr>
            </w:pPr>
            <w:r>
              <w:rPr>
                <w:rFonts w:eastAsiaTheme="minorEastAsia"/>
                <w:lang w:eastAsia="ko-KR"/>
              </w:rPr>
              <w:t xml:space="preserve">Find </w:t>
            </w:r>
          </w:p>
          <w:p w:rsidR="00535FA7" w:rsidRDefault="00A264FE" w:rsidP="00762163">
            <w:pPr>
              <w:spacing w:line="276" w:lineRule="auto"/>
              <w:contextualSpacing/>
              <w:jc w:val="both"/>
              <w:rPr>
                <w:rFonts w:eastAsiaTheme="minorEastAsia"/>
                <w:lang w:eastAsia="ko-KR"/>
              </w:rPr>
            </w:pPr>
            <w:bookmarkStart w:id="0" w:name="_GoBack"/>
            <w:bookmarkEnd w:id="0"/>
            <w:r>
              <w:rPr>
                <w:rFonts w:eastAsiaTheme="minorEastAsia"/>
                <w:lang w:eastAsia="ko-KR"/>
              </w:rPr>
              <w:t xml:space="preserve">i. </w:t>
            </w:r>
            <w:r w:rsidR="00762163" w:rsidRPr="00762163">
              <w:rPr>
                <w:rFonts w:eastAsiaTheme="minorEastAsia"/>
                <w:lang w:eastAsia="ko-KR"/>
              </w:rPr>
              <w:t>the average mole</w:t>
            </w:r>
            <w:r>
              <w:rPr>
                <w:rFonts w:eastAsiaTheme="minorEastAsia"/>
                <w:lang w:eastAsia="ko-KR"/>
              </w:rPr>
              <w:t xml:space="preserve">cular mass of the gas mixture, </w:t>
            </w:r>
          </w:p>
          <w:p w:rsidR="005D0F4A" w:rsidRPr="00EF5853" w:rsidRDefault="0008652D" w:rsidP="00762163">
            <w:pPr>
              <w:spacing w:line="276" w:lineRule="auto"/>
              <w:contextualSpacing/>
              <w:jc w:val="both"/>
            </w:pPr>
            <w:r>
              <w:rPr>
                <w:rFonts w:eastAsiaTheme="minorEastAsia"/>
                <w:lang w:eastAsia="ko-KR"/>
              </w:rPr>
              <w:t>ii.</w:t>
            </w:r>
            <w:r w:rsidR="00A264FE">
              <w:rPr>
                <w:rFonts w:eastAsiaTheme="minorEastAsia"/>
                <w:lang w:eastAsia="ko-KR"/>
              </w:rPr>
              <w:t xml:space="preserve">the composition by mass and iii. </w:t>
            </w:r>
            <w:r w:rsidR="00762163" w:rsidRPr="00762163">
              <w:rPr>
                <w:rFonts w:eastAsiaTheme="minorEastAsia"/>
                <w:lang w:eastAsia="ko-KR"/>
              </w:rPr>
              <w:t>the</w:t>
            </w:r>
            <w:r w:rsidR="00F37937">
              <w:rPr>
                <w:rFonts w:eastAsiaTheme="minorEastAsia"/>
                <w:lang w:eastAsia="ko-KR"/>
              </w:rPr>
              <w:t xml:space="preserve"> density of the mixture in k</w:t>
            </w:r>
            <w:r w:rsidR="00762163" w:rsidRPr="00762163">
              <w:rPr>
                <w:rFonts w:eastAsiaTheme="minorEastAsia"/>
                <w:lang w:eastAsia="ko-KR"/>
              </w:rPr>
              <w:t>g/m</w:t>
            </w:r>
            <w:r w:rsidR="00762163" w:rsidRPr="00762163">
              <w:rPr>
                <w:rFonts w:eastAsiaTheme="minorEastAsia"/>
                <w:vertAlign w:val="superscript"/>
                <w:lang w:eastAsia="ko-KR"/>
              </w:rPr>
              <w:t>3</w:t>
            </w:r>
            <w:r w:rsidR="00762163" w:rsidRPr="00762163">
              <w:rPr>
                <w:rFonts w:eastAsiaTheme="minorEastAsia"/>
                <w:lang w:eastAsia="ko-KR"/>
              </w:rPr>
              <w:t xml:space="preserve"> at NTP</w:t>
            </w:r>
            <w:r w:rsidR="00CC4FFA">
              <w:rPr>
                <w:rFonts w:eastAsiaTheme="minorEastAsia"/>
                <w:lang w:eastAsia="ko-KR"/>
              </w:rPr>
              <w:t>.</w:t>
            </w:r>
          </w:p>
        </w:tc>
        <w:tc>
          <w:tcPr>
            <w:tcW w:w="1170" w:type="dxa"/>
            <w:shd w:val="clear" w:color="auto" w:fill="auto"/>
            <w:vAlign w:val="center"/>
          </w:tcPr>
          <w:p w:rsidR="005D0F4A" w:rsidRPr="00875196" w:rsidRDefault="00762163" w:rsidP="00B16A86">
            <w:pPr>
              <w:jc w:val="center"/>
              <w:rPr>
                <w:sz w:val="22"/>
                <w:szCs w:val="22"/>
              </w:rPr>
            </w:pPr>
            <w:r>
              <w:rPr>
                <w:sz w:val="22"/>
                <w:szCs w:val="22"/>
              </w:rPr>
              <w:t>CO2</w:t>
            </w:r>
          </w:p>
        </w:tc>
        <w:tc>
          <w:tcPr>
            <w:tcW w:w="950" w:type="dxa"/>
            <w:shd w:val="clear" w:color="auto" w:fill="auto"/>
            <w:vAlign w:val="center"/>
          </w:tcPr>
          <w:p w:rsidR="005D0F4A" w:rsidRPr="005814FF" w:rsidRDefault="00762163" w:rsidP="00B16A86">
            <w:pPr>
              <w:jc w:val="center"/>
            </w:pPr>
            <w:r>
              <w:t>12</w:t>
            </w:r>
          </w:p>
        </w:tc>
      </w:tr>
      <w:tr w:rsidR="005D0F4A" w:rsidRPr="00EF5853" w:rsidTr="00CC4FFA">
        <w:trPr>
          <w:trHeight w:val="42"/>
        </w:trPr>
        <w:tc>
          <w:tcPr>
            <w:tcW w:w="709" w:type="dxa"/>
            <w:vMerge/>
            <w:shd w:val="clear" w:color="auto" w:fill="auto"/>
            <w:vAlign w:val="center"/>
          </w:tcPr>
          <w:p w:rsidR="005D0F4A" w:rsidRPr="00EF5853" w:rsidRDefault="005D0F4A" w:rsidP="00B16A86">
            <w:pPr>
              <w:jc w:val="center"/>
            </w:pPr>
          </w:p>
        </w:tc>
        <w:tc>
          <w:tcPr>
            <w:tcW w:w="709" w:type="dxa"/>
            <w:shd w:val="clear" w:color="auto" w:fill="auto"/>
            <w:vAlign w:val="center"/>
          </w:tcPr>
          <w:p w:rsidR="005D0F4A" w:rsidRPr="00EF5853" w:rsidRDefault="005D0F4A" w:rsidP="00B16A86">
            <w:pPr>
              <w:jc w:val="center"/>
            </w:pPr>
            <w:r w:rsidRPr="00EF5853">
              <w:t>b.</w:t>
            </w:r>
          </w:p>
        </w:tc>
        <w:tc>
          <w:tcPr>
            <w:tcW w:w="6810" w:type="dxa"/>
            <w:shd w:val="clear" w:color="auto" w:fill="auto"/>
          </w:tcPr>
          <w:p w:rsidR="005D0F4A" w:rsidRPr="00EF5853" w:rsidRDefault="00AE5F99" w:rsidP="00AE5F99">
            <w:pPr>
              <w:jc w:val="both"/>
            </w:pPr>
            <w:r>
              <w:t>A force equal to 25 kgf is applied on the piston with a diameter of</w:t>
            </w:r>
            <w:r w:rsidR="007A0277">
              <w:t xml:space="preserve">   </w:t>
            </w:r>
            <w:r>
              <w:t xml:space="preserve"> 2 cm. Find the pressure exerted on a piston in kPa</w:t>
            </w:r>
            <w:r w:rsidR="00CC4FFA">
              <w:t>.</w:t>
            </w:r>
          </w:p>
        </w:tc>
        <w:tc>
          <w:tcPr>
            <w:tcW w:w="1170" w:type="dxa"/>
            <w:shd w:val="clear" w:color="auto" w:fill="auto"/>
            <w:vAlign w:val="center"/>
          </w:tcPr>
          <w:p w:rsidR="005D0F4A" w:rsidRPr="00875196" w:rsidRDefault="00AE5F99" w:rsidP="00B16A86">
            <w:pPr>
              <w:jc w:val="center"/>
              <w:rPr>
                <w:sz w:val="22"/>
                <w:szCs w:val="22"/>
              </w:rPr>
            </w:pPr>
            <w:r>
              <w:rPr>
                <w:sz w:val="22"/>
                <w:szCs w:val="22"/>
              </w:rPr>
              <w:t>CO2</w:t>
            </w:r>
          </w:p>
        </w:tc>
        <w:tc>
          <w:tcPr>
            <w:tcW w:w="950" w:type="dxa"/>
            <w:shd w:val="clear" w:color="auto" w:fill="auto"/>
            <w:vAlign w:val="center"/>
          </w:tcPr>
          <w:p w:rsidR="005D0F4A" w:rsidRPr="005814FF" w:rsidRDefault="00AE5F99" w:rsidP="00B16A86">
            <w:pPr>
              <w:jc w:val="center"/>
            </w:pPr>
            <w:r>
              <w:t>8</w:t>
            </w:r>
          </w:p>
        </w:tc>
      </w:tr>
      <w:tr w:rsidR="00D77F78" w:rsidRPr="00EF5853" w:rsidTr="00CC4FFA">
        <w:trPr>
          <w:trHeight w:val="90"/>
        </w:trPr>
        <w:tc>
          <w:tcPr>
            <w:tcW w:w="709" w:type="dxa"/>
            <w:vMerge w:val="restart"/>
            <w:shd w:val="clear" w:color="auto" w:fill="auto"/>
            <w:vAlign w:val="center"/>
          </w:tcPr>
          <w:p w:rsidR="00D77F78" w:rsidRPr="00EF5853" w:rsidRDefault="00D77F78" w:rsidP="00D77F78">
            <w:pPr>
              <w:jc w:val="center"/>
            </w:pPr>
            <w:r w:rsidRPr="00EF5853">
              <w:t>3.</w:t>
            </w:r>
          </w:p>
        </w:tc>
        <w:tc>
          <w:tcPr>
            <w:tcW w:w="709" w:type="dxa"/>
            <w:shd w:val="clear" w:color="auto" w:fill="auto"/>
            <w:vAlign w:val="center"/>
          </w:tcPr>
          <w:p w:rsidR="00D77F78" w:rsidRPr="00EF5853" w:rsidRDefault="00D77F78" w:rsidP="00D77F78">
            <w:pPr>
              <w:jc w:val="center"/>
            </w:pPr>
            <w:r w:rsidRPr="00EF5853">
              <w:t>a.</w:t>
            </w:r>
          </w:p>
        </w:tc>
        <w:tc>
          <w:tcPr>
            <w:tcW w:w="6810" w:type="dxa"/>
            <w:shd w:val="clear" w:color="auto" w:fill="auto"/>
          </w:tcPr>
          <w:p w:rsidR="00D77F78" w:rsidRPr="00EF5853" w:rsidRDefault="00D77F78" w:rsidP="00D77F78">
            <w:pPr>
              <w:jc w:val="both"/>
            </w:pPr>
            <w:r>
              <w:t>Compare the equation of state for ideal and real gas and explain the need for volume correction factor and pressure correction factor</w:t>
            </w:r>
            <w:r w:rsidR="00CC4FFA">
              <w:t>.</w:t>
            </w:r>
          </w:p>
        </w:tc>
        <w:tc>
          <w:tcPr>
            <w:tcW w:w="1170" w:type="dxa"/>
            <w:shd w:val="clear" w:color="auto" w:fill="auto"/>
            <w:vAlign w:val="center"/>
          </w:tcPr>
          <w:p w:rsidR="00D77F78" w:rsidRPr="00875196" w:rsidRDefault="00D77F78" w:rsidP="00D77F78">
            <w:pPr>
              <w:jc w:val="center"/>
              <w:rPr>
                <w:sz w:val="22"/>
                <w:szCs w:val="22"/>
              </w:rPr>
            </w:pPr>
            <w:r>
              <w:rPr>
                <w:sz w:val="22"/>
                <w:szCs w:val="22"/>
              </w:rPr>
              <w:t>CO1</w:t>
            </w:r>
          </w:p>
        </w:tc>
        <w:tc>
          <w:tcPr>
            <w:tcW w:w="950" w:type="dxa"/>
            <w:shd w:val="clear" w:color="auto" w:fill="auto"/>
            <w:vAlign w:val="center"/>
          </w:tcPr>
          <w:p w:rsidR="00D77F78" w:rsidRPr="005814FF" w:rsidRDefault="00D77F78" w:rsidP="00D77F78">
            <w:pPr>
              <w:jc w:val="center"/>
            </w:pPr>
            <w:r>
              <w:t>8</w:t>
            </w:r>
          </w:p>
        </w:tc>
      </w:tr>
      <w:tr w:rsidR="00D77F78" w:rsidRPr="00EF5853" w:rsidTr="00CC4FFA">
        <w:trPr>
          <w:trHeight w:val="90"/>
        </w:trPr>
        <w:tc>
          <w:tcPr>
            <w:tcW w:w="709" w:type="dxa"/>
            <w:vMerge/>
            <w:shd w:val="clear" w:color="auto" w:fill="auto"/>
          </w:tcPr>
          <w:p w:rsidR="00D77F78" w:rsidRPr="00EF5853" w:rsidRDefault="00D77F78" w:rsidP="00670A67"/>
        </w:tc>
        <w:tc>
          <w:tcPr>
            <w:tcW w:w="709" w:type="dxa"/>
            <w:shd w:val="clear" w:color="auto" w:fill="auto"/>
            <w:vAlign w:val="center"/>
          </w:tcPr>
          <w:p w:rsidR="00D77F78" w:rsidRPr="00EF5853" w:rsidRDefault="00D77F78" w:rsidP="00D77F78">
            <w:pPr>
              <w:jc w:val="center"/>
            </w:pPr>
            <w:r w:rsidRPr="00EF5853">
              <w:t>b.</w:t>
            </w:r>
          </w:p>
        </w:tc>
        <w:tc>
          <w:tcPr>
            <w:tcW w:w="6810" w:type="dxa"/>
            <w:shd w:val="clear" w:color="auto" w:fill="auto"/>
          </w:tcPr>
          <w:p w:rsidR="00D77F78" w:rsidRPr="00EF5853" w:rsidRDefault="00D77F78" w:rsidP="00D77F78">
            <w:pPr>
              <w:autoSpaceDE w:val="0"/>
              <w:autoSpaceDN w:val="0"/>
              <w:adjustRightInd w:val="0"/>
              <w:jc w:val="both"/>
            </w:pPr>
            <w:r w:rsidRPr="00F16955">
              <w:t>One mole of carbon-dioxide was found to occupy a volume of 1.32 litre at 48°C and at a pressure of 16.4 atm. Calculate the pressure of the gas that would have been expected to behave ideally and non-ideally.</w:t>
            </w:r>
          </w:p>
        </w:tc>
        <w:tc>
          <w:tcPr>
            <w:tcW w:w="1170" w:type="dxa"/>
            <w:shd w:val="clear" w:color="auto" w:fill="auto"/>
            <w:vAlign w:val="center"/>
          </w:tcPr>
          <w:p w:rsidR="00D77F78" w:rsidRPr="00875196" w:rsidRDefault="00D77F78" w:rsidP="00D77F78">
            <w:pPr>
              <w:jc w:val="center"/>
              <w:rPr>
                <w:sz w:val="22"/>
                <w:szCs w:val="22"/>
              </w:rPr>
            </w:pPr>
            <w:r>
              <w:rPr>
                <w:sz w:val="22"/>
                <w:szCs w:val="22"/>
              </w:rPr>
              <w:t>CO2</w:t>
            </w:r>
          </w:p>
        </w:tc>
        <w:tc>
          <w:tcPr>
            <w:tcW w:w="950" w:type="dxa"/>
            <w:shd w:val="clear" w:color="auto" w:fill="auto"/>
            <w:vAlign w:val="center"/>
          </w:tcPr>
          <w:p w:rsidR="00D77F78" w:rsidRPr="005814FF" w:rsidRDefault="00D77F78" w:rsidP="00D77F78">
            <w:pPr>
              <w:jc w:val="center"/>
            </w:pPr>
            <w:r>
              <w:t>12</w:t>
            </w:r>
          </w:p>
        </w:tc>
      </w:tr>
      <w:tr w:rsidR="00DE0497" w:rsidRPr="00EF5853" w:rsidTr="00670A67">
        <w:trPr>
          <w:trHeight w:val="90"/>
        </w:trPr>
        <w:tc>
          <w:tcPr>
            <w:tcW w:w="10348" w:type="dxa"/>
            <w:gridSpan w:val="5"/>
            <w:shd w:val="clear" w:color="auto" w:fill="auto"/>
          </w:tcPr>
          <w:p w:rsidR="00DE0497" w:rsidRPr="005814FF" w:rsidRDefault="00DE0497" w:rsidP="00AA3F2E">
            <w:pPr>
              <w:jc w:val="center"/>
            </w:pPr>
            <w:r w:rsidRPr="005814FF">
              <w:t>(OR)</w:t>
            </w:r>
          </w:p>
        </w:tc>
      </w:tr>
      <w:tr w:rsidR="00ED61A4" w:rsidRPr="00EF5853" w:rsidTr="00CC4FFA">
        <w:trPr>
          <w:trHeight w:val="90"/>
        </w:trPr>
        <w:tc>
          <w:tcPr>
            <w:tcW w:w="709" w:type="dxa"/>
            <w:vMerge w:val="restart"/>
            <w:shd w:val="clear" w:color="auto" w:fill="auto"/>
            <w:vAlign w:val="center"/>
          </w:tcPr>
          <w:p w:rsidR="00ED61A4" w:rsidRPr="00EF5853" w:rsidRDefault="00ED61A4" w:rsidP="00945A76">
            <w:pPr>
              <w:jc w:val="center"/>
            </w:pPr>
            <w:r w:rsidRPr="00EF5853">
              <w:t>4.</w:t>
            </w:r>
          </w:p>
        </w:tc>
        <w:tc>
          <w:tcPr>
            <w:tcW w:w="709" w:type="dxa"/>
            <w:shd w:val="clear" w:color="auto" w:fill="auto"/>
            <w:vAlign w:val="center"/>
          </w:tcPr>
          <w:p w:rsidR="00ED61A4" w:rsidRPr="00EF5853" w:rsidRDefault="00ED61A4" w:rsidP="00945A76">
            <w:pPr>
              <w:jc w:val="center"/>
            </w:pPr>
            <w:r w:rsidRPr="00EF5853">
              <w:t>a.</w:t>
            </w:r>
          </w:p>
        </w:tc>
        <w:tc>
          <w:tcPr>
            <w:tcW w:w="6810" w:type="dxa"/>
            <w:shd w:val="clear" w:color="auto" w:fill="auto"/>
          </w:tcPr>
          <w:p w:rsidR="00ED61A4" w:rsidRPr="00EF5853" w:rsidRDefault="00ED61A4" w:rsidP="00945A76">
            <w:pPr>
              <w:jc w:val="both"/>
            </w:pPr>
            <w:r w:rsidRPr="00285B41">
              <w:t>Two engineers are calculating the average molecular weight of a gaseous mixture containing oxygen and other gases. One of them using the correct molecular weight of 32 for oxygen determines the average molecular weight correctly as 39.2. The other using an incorrect value of 16, determines the average molecular weight as 32.8. This is the only error in his calculations. What is the mole percent of oxygen in the mixture?</w:t>
            </w:r>
          </w:p>
        </w:tc>
        <w:tc>
          <w:tcPr>
            <w:tcW w:w="1170" w:type="dxa"/>
            <w:shd w:val="clear" w:color="auto" w:fill="auto"/>
            <w:vAlign w:val="center"/>
          </w:tcPr>
          <w:p w:rsidR="00ED61A4" w:rsidRPr="00875196" w:rsidRDefault="00ED61A4" w:rsidP="00945A76">
            <w:pPr>
              <w:jc w:val="center"/>
              <w:rPr>
                <w:sz w:val="22"/>
                <w:szCs w:val="22"/>
              </w:rPr>
            </w:pPr>
            <w:r>
              <w:rPr>
                <w:sz w:val="22"/>
                <w:szCs w:val="22"/>
              </w:rPr>
              <w:t>CO2</w:t>
            </w:r>
          </w:p>
        </w:tc>
        <w:tc>
          <w:tcPr>
            <w:tcW w:w="950" w:type="dxa"/>
            <w:shd w:val="clear" w:color="auto" w:fill="auto"/>
            <w:vAlign w:val="center"/>
          </w:tcPr>
          <w:p w:rsidR="00ED61A4" w:rsidRPr="005814FF" w:rsidRDefault="00ED61A4" w:rsidP="00945A76">
            <w:pPr>
              <w:jc w:val="center"/>
            </w:pPr>
            <w:r>
              <w:t>6</w:t>
            </w:r>
          </w:p>
        </w:tc>
      </w:tr>
      <w:tr w:rsidR="00ED61A4" w:rsidRPr="00EF5853" w:rsidTr="00CC4FFA">
        <w:trPr>
          <w:trHeight w:val="90"/>
        </w:trPr>
        <w:tc>
          <w:tcPr>
            <w:tcW w:w="709" w:type="dxa"/>
            <w:vMerge/>
            <w:shd w:val="clear" w:color="auto" w:fill="auto"/>
          </w:tcPr>
          <w:p w:rsidR="00ED61A4" w:rsidRPr="00EF5853" w:rsidRDefault="00ED61A4" w:rsidP="00670A67"/>
        </w:tc>
        <w:tc>
          <w:tcPr>
            <w:tcW w:w="709" w:type="dxa"/>
            <w:shd w:val="clear" w:color="auto" w:fill="auto"/>
            <w:vAlign w:val="center"/>
          </w:tcPr>
          <w:p w:rsidR="00ED61A4" w:rsidRPr="00EF5853" w:rsidRDefault="00ED61A4" w:rsidP="00ED61A4">
            <w:pPr>
              <w:jc w:val="center"/>
            </w:pPr>
            <w:r w:rsidRPr="00EF5853">
              <w:t>b.</w:t>
            </w:r>
          </w:p>
        </w:tc>
        <w:tc>
          <w:tcPr>
            <w:tcW w:w="6810" w:type="dxa"/>
            <w:shd w:val="clear" w:color="auto" w:fill="auto"/>
          </w:tcPr>
          <w:p w:rsidR="00ED61A4" w:rsidRPr="00EF5853" w:rsidRDefault="00ED61A4" w:rsidP="00ED61A4">
            <w:pPr>
              <w:jc w:val="both"/>
            </w:pPr>
            <w:r>
              <w:t>Derive the expression for critical temperature, critical pressure and critical volume from Vander Waals equation</w:t>
            </w:r>
            <w:r w:rsidR="00CC4FFA">
              <w:t>.</w:t>
            </w:r>
          </w:p>
        </w:tc>
        <w:tc>
          <w:tcPr>
            <w:tcW w:w="1170" w:type="dxa"/>
            <w:shd w:val="clear" w:color="auto" w:fill="auto"/>
            <w:vAlign w:val="center"/>
          </w:tcPr>
          <w:p w:rsidR="00ED61A4" w:rsidRPr="00875196" w:rsidRDefault="00ED61A4" w:rsidP="00ED61A4">
            <w:pPr>
              <w:jc w:val="center"/>
              <w:rPr>
                <w:sz w:val="22"/>
                <w:szCs w:val="22"/>
              </w:rPr>
            </w:pPr>
            <w:r>
              <w:rPr>
                <w:sz w:val="22"/>
                <w:szCs w:val="22"/>
              </w:rPr>
              <w:t>CO1</w:t>
            </w:r>
          </w:p>
        </w:tc>
        <w:tc>
          <w:tcPr>
            <w:tcW w:w="950" w:type="dxa"/>
            <w:shd w:val="clear" w:color="auto" w:fill="auto"/>
            <w:vAlign w:val="center"/>
          </w:tcPr>
          <w:p w:rsidR="00ED61A4" w:rsidRPr="005814FF" w:rsidRDefault="00ED61A4" w:rsidP="00ED61A4">
            <w:pPr>
              <w:jc w:val="center"/>
            </w:pPr>
            <w:r>
              <w:t>14</w:t>
            </w:r>
          </w:p>
        </w:tc>
      </w:tr>
      <w:tr w:rsidR="00545F11" w:rsidRPr="00EF5853" w:rsidTr="00CC4FFA">
        <w:trPr>
          <w:trHeight w:val="90"/>
        </w:trPr>
        <w:tc>
          <w:tcPr>
            <w:tcW w:w="709" w:type="dxa"/>
            <w:vMerge w:val="restart"/>
            <w:shd w:val="clear" w:color="auto" w:fill="auto"/>
            <w:vAlign w:val="center"/>
          </w:tcPr>
          <w:p w:rsidR="00545F11" w:rsidRPr="00EF5853" w:rsidRDefault="00545F11" w:rsidP="00545F11">
            <w:pPr>
              <w:jc w:val="center"/>
            </w:pPr>
            <w:r w:rsidRPr="00EF5853">
              <w:t>5.</w:t>
            </w:r>
          </w:p>
        </w:tc>
        <w:tc>
          <w:tcPr>
            <w:tcW w:w="709" w:type="dxa"/>
            <w:shd w:val="clear" w:color="auto" w:fill="auto"/>
            <w:vAlign w:val="center"/>
          </w:tcPr>
          <w:p w:rsidR="00545F11" w:rsidRPr="00EF5853" w:rsidRDefault="00545F11" w:rsidP="00545F11">
            <w:pPr>
              <w:jc w:val="center"/>
            </w:pPr>
            <w:r w:rsidRPr="00EF5853">
              <w:t>a.</w:t>
            </w:r>
          </w:p>
        </w:tc>
        <w:tc>
          <w:tcPr>
            <w:tcW w:w="6810" w:type="dxa"/>
            <w:shd w:val="clear" w:color="auto" w:fill="auto"/>
          </w:tcPr>
          <w:p w:rsidR="00545F11" w:rsidRPr="00EF5853" w:rsidRDefault="00545F11" w:rsidP="00545F11">
            <w:pPr>
              <w:jc w:val="both"/>
            </w:pPr>
            <w:r>
              <w:t>Write short note</w:t>
            </w:r>
            <w:r w:rsidR="008E6061">
              <w:t>s</w:t>
            </w:r>
            <w:r>
              <w:t xml:space="preserve"> on i. Hess’s law of constant heat summation ii. Standard heat of formation  iii. Molal specific heat capacity</w:t>
            </w:r>
          </w:p>
        </w:tc>
        <w:tc>
          <w:tcPr>
            <w:tcW w:w="1170" w:type="dxa"/>
            <w:shd w:val="clear" w:color="auto" w:fill="auto"/>
            <w:vAlign w:val="center"/>
          </w:tcPr>
          <w:p w:rsidR="00545F11" w:rsidRPr="00875196" w:rsidRDefault="00545F11" w:rsidP="00545F11">
            <w:pPr>
              <w:jc w:val="center"/>
              <w:rPr>
                <w:sz w:val="22"/>
                <w:szCs w:val="22"/>
              </w:rPr>
            </w:pPr>
            <w:r>
              <w:rPr>
                <w:sz w:val="22"/>
                <w:szCs w:val="22"/>
              </w:rPr>
              <w:t>CO1</w:t>
            </w:r>
          </w:p>
        </w:tc>
        <w:tc>
          <w:tcPr>
            <w:tcW w:w="950" w:type="dxa"/>
            <w:shd w:val="clear" w:color="auto" w:fill="auto"/>
            <w:vAlign w:val="center"/>
          </w:tcPr>
          <w:p w:rsidR="00545F11" w:rsidRPr="005814FF" w:rsidRDefault="00866F36" w:rsidP="00545F11">
            <w:pPr>
              <w:jc w:val="center"/>
            </w:pPr>
            <w:r>
              <w:t>9</w:t>
            </w:r>
          </w:p>
        </w:tc>
      </w:tr>
      <w:tr w:rsidR="00545F11" w:rsidRPr="00EF5853" w:rsidTr="00CC4FFA">
        <w:trPr>
          <w:trHeight w:val="90"/>
        </w:trPr>
        <w:tc>
          <w:tcPr>
            <w:tcW w:w="709" w:type="dxa"/>
            <w:vMerge/>
            <w:shd w:val="clear" w:color="auto" w:fill="auto"/>
          </w:tcPr>
          <w:p w:rsidR="00545F11" w:rsidRPr="00EF5853" w:rsidRDefault="00545F11" w:rsidP="00670A67"/>
        </w:tc>
        <w:tc>
          <w:tcPr>
            <w:tcW w:w="709" w:type="dxa"/>
            <w:shd w:val="clear" w:color="auto" w:fill="auto"/>
            <w:vAlign w:val="center"/>
          </w:tcPr>
          <w:p w:rsidR="00545F11" w:rsidRPr="00EF5853" w:rsidRDefault="00545F11" w:rsidP="002D45A6">
            <w:pPr>
              <w:jc w:val="center"/>
            </w:pPr>
            <w:r w:rsidRPr="00EF5853">
              <w:t>b.</w:t>
            </w:r>
          </w:p>
        </w:tc>
        <w:tc>
          <w:tcPr>
            <w:tcW w:w="6810" w:type="dxa"/>
            <w:shd w:val="clear" w:color="auto" w:fill="auto"/>
          </w:tcPr>
          <w:p w:rsidR="002D45A6" w:rsidRPr="002D45A6" w:rsidRDefault="002D45A6" w:rsidP="002D45A6">
            <w:pPr>
              <w:spacing w:after="200"/>
              <w:contextualSpacing/>
              <w:jc w:val="both"/>
              <w:rPr>
                <w:rFonts w:eastAsiaTheme="minorEastAsia"/>
                <w:lang w:eastAsia="ko-KR"/>
              </w:rPr>
            </w:pPr>
            <w:r w:rsidRPr="002D45A6">
              <w:rPr>
                <w:rFonts w:eastAsiaTheme="minorEastAsia"/>
                <w:lang w:eastAsia="ko-KR"/>
              </w:rPr>
              <w:t>On the basis of the data and the chemical reactions given below, find the heat of formation of ZnSO</w:t>
            </w:r>
            <w:r w:rsidRPr="002D45A6">
              <w:rPr>
                <w:rFonts w:eastAsiaTheme="minorEastAsia"/>
                <w:vertAlign w:val="subscript"/>
                <w:lang w:eastAsia="ko-KR"/>
              </w:rPr>
              <w:t>4</w:t>
            </w:r>
            <w:r w:rsidRPr="002D45A6">
              <w:rPr>
                <w:rFonts w:eastAsiaTheme="minorEastAsia"/>
                <w:lang w:eastAsia="ko-KR"/>
              </w:rPr>
              <w:t xml:space="preserve"> from elements. </w:t>
            </w:r>
          </w:p>
          <w:p w:rsidR="002D45A6" w:rsidRPr="002D45A6" w:rsidRDefault="002D45A6" w:rsidP="002D45A6">
            <w:pPr>
              <w:numPr>
                <w:ilvl w:val="0"/>
                <w:numId w:val="5"/>
              </w:numPr>
              <w:spacing w:after="200"/>
              <w:ind w:left="626" w:hanging="425"/>
              <w:contextualSpacing/>
              <w:jc w:val="both"/>
              <w:rPr>
                <w:rFonts w:eastAsiaTheme="minorEastAsia"/>
                <w:lang w:eastAsia="ko-KR"/>
              </w:rPr>
            </w:pPr>
            <w:r w:rsidRPr="002D45A6">
              <w:rPr>
                <w:rFonts w:eastAsiaTheme="minorEastAsia"/>
                <w:lang w:eastAsia="ko-KR"/>
              </w:rPr>
              <w:t xml:space="preserve">Zn + S (rhomb) </w:t>
            </w:r>
            <w:r w:rsidR="006933A6">
              <w:rPr>
                <w:rFonts w:eastAsiaTheme="minorEastAsia"/>
                <w:lang w:eastAsia="ko-KR"/>
              </w:rPr>
              <w:t>----------- ZnS ∆H = -44 kcal/k</w:t>
            </w:r>
            <w:r w:rsidRPr="002D45A6">
              <w:rPr>
                <w:rFonts w:eastAsiaTheme="minorEastAsia"/>
                <w:lang w:eastAsia="ko-KR"/>
              </w:rPr>
              <w:t>g mol.</w:t>
            </w:r>
          </w:p>
          <w:p w:rsidR="002D45A6" w:rsidRPr="002D45A6" w:rsidRDefault="002D45A6" w:rsidP="002D45A6">
            <w:pPr>
              <w:numPr>
                <w:ilvl w:val="0"/>
                <w:numId w:val="5"/>
              </w:numPr>
              <w:spacing w:after="200"/>
              <w:ind w:left="626" w:hanging="425"/>
              <w:contextualSpacing/>
              <w:jc w:val="both"/>
              <w:rPr>
                <w:rFonts w:eastAsiaTheme="minorEastAsia"/>
                <w:lang w:eastAsia="ko-KR"/>
              </w:rPr>
            </w:pPr>
            <w:r w:rsidRPr="002D45A6">
              <w:rPr>
                <w:rFonts w:eastAsiaTheme="minorEastAsia"/>
                <w:lang w:eastAsia="ko-KR"/>
              </w:rPr>
              <w:lastRenderedPageBreak/>
              <w:t>2ZnS + 3O</w:t>
            </w:r>
            <w:r w:rsidRPr="002D45A6">
              <w:rPr>
                <w:rFonts w:eastAsiaTheme="minorEastAsia"/>
                <w:vertAlign w:val="subscript"/>
                <w:lang w:eastAsia="ko-KR"/>
              </w:rPr>
              <w:t>2</w:t>
            </w:r>
            <w:r>
              <w:rPr>
                <w:rFonts w:eastAsiaTheme="minorEastAsia"/>
                <w:lang w:eastAsia="ko-KR"/>
              </w:rPr>
              <w:t xml:space="preserve">  ----------</w:t>
            </w:r>
            <w:r w:rsidRPr="002D45A6">
              <w:rPr>
                <w:rFonts w:eastAsiaTheme="minorEastAsia"/>
                <w:lang w:eastAsia="ko-KR"/>
              </w:rPr>
              <w:t xml:space="preserve"> 2ZnO + 2SO</w:t>
            </w:r>
            <w:r w:rsidRPr="002D45A6">
              <w:rPr>
                <w:rFonts w:eastAsiaTheme="minorEastAsia"/>
                <w:vertAlign w:val="subscript"/>
                <w:lang w:eastAsia="ko-KR"/>
              </w:rPr>
              <w:t>2</w:t>
            </w:r>
            <w:r w:rsidR="006933A6">
              <w:rPr>
                <w:rFonts w:eastAsiaTheme="minorEastAsia"/>
                <w:lang w:eastAsia="ko-KR"/>
              </w:rPr>
              <w:t xml:space="preserve">  ∆H = -221.88 k</w:t>
            </w:r>
            <w:r w:rsidRPr="002D45A6">
              <w:rPr>
                <w:rFonts w:eastAsiaTheme="minorEastAsia"/>
                <w:lang w:eastAsia="ko-KR"/>
              </w:rPr>
              <w:t>cal/kg mole</w:t>
            </w:r>
          </w:p>
          <w:p w:rsidR="002D45A6" w:rsidRPr="002D45A6" w:rsidRDefault="002D45A6" w:rsidP="002D45A6">
            <w:pPr>
              <w:numPr>
                <w:ilvl w:val="0"/>
                <w:numId w:val="5"/>
              </w:numPr>
              <w:spacing w:after="200"/>
              <w:ind w:left="626" w:hanging="425"/>
              <w:contextualSpacing/>
              <w:jc w:val="both"/>
              <w:rPr>
                <w:rFonts w:eastAsiaTheme="minorEastAsia"/>
                <w:lang w:eastAsia="ko-KR"/>
              </w:rPr>
            </w:pPr>
            <w:r w:rsidRPr="002D45A6">
              <w:rPr>
                <w:rFonts w:eastAsiaTheme="minorEastAsia"/>
                <w:lang w:eastAsia="ko-KR"/>
              </w:rPr>
              <w:t>2SO</w:t>
            </w:r>
            <w:r w:rsidRPr="002D45A6">
              <w:rPr>
                <w:rFonts w:eastAsiaTheme="minorEastAsia"/>
                <w:vertAlign w:val="subscript"/>
                <w:lang w:eastAsia="ko-KR"/>
              </w:rPr>
              <w:t>2</w:t>
            </w:r>
            <w:r w:rsidRPr="002D45A6">
              <w:rPr>
                <w:rFonts w:eastAsiaTheme="minorEastAsia"/>
                <w:lang w:eastAsia="ko-KR"/>
              </w:rPr>
              <w:t xml:space="preserve"> + O2 ------------ 2SO</w:t>
            </w:r>
            <w:r w:rsidRPr="002D45A6">
              <w:rPr>
                <w:rFonts w:eastAsiaTheme="minorEastAsia"/>
                <w:vertAlign w:val="subscript"/>
                <w:lang w:eastAsia="ko-KR"/>
              </w:rPr>
              <w:t>3</w:t>
            </w:r>
            <w:r w:rsidR="006933A6">
              <w:rPr>
                <w:rFonts w:eastAsiaTheme="minorEastAsia"/>
                <w:lang w:eastAsia="ko-KR"/>
              </w:rPr>
              <w:t xml:space="preserve"> ∆H = - 46.88 k</w:t>
            </w:r>
            <w:r w:rsidRPr="002D45A6">
              <w:rPr>
                <w:rFonts w:eastAsiaTheme="minorEastAsia"/>
                <w:lang w:eastAsia="ko-KR"/>
              </w:rPr>
              <w:t>cal/kg mole</w:t>
            </w:r>
          </w:p>
          <w:p w:rsidR="00545F11" w:rsidRPr="00EF5853" w:rsidRDefault="002D45A6" w:rsidP="002D45A6">
            <w:pPr>
              <w:numPr>
                <w:ilvl w:val="0"/>
                <w:numId w:val="5"/>
              </w:numPr>
              <w:spacing w:after="200"/>
              <w:ind w:left="626" w:hanging="425"/>
              <w:contextualSpacing/>
              <w:jc w:val="both"/>
            </w:pPr>
            <w:r w:rsidRPr="002D45A6">
              <w:rPr>
                <w:rFonts w:eastAsiaTheme="minorEastAsia"/>
                <w:lang w:eastAsia="ko-KR"/>
              </w:rPr>
              <w:t>ZnO + SO</w:t>
            </w:r>
            <w:r w:rsidRPr="002D45A6">
              <w:rPr>
                <w:rFonts w:eastAsiaTheme="minorEastAsia"/>
                <w:vertAlign w:val="subscript"/>
                <w:lang w:eastAsia="ko-KR"/>
              </w:rPr>
              <w:t>3</w:t>
            </w:r>
            <w:r w:rsidRPr="002D45A6">
              <w:rPr>
                <w:rFonts w:eastAsiaTheme="minorEastAsia"/>
                <w:lang w:eastAsia="ko-KR"/>
              </w:rPr>
              <w:t xml:space="preserve"> ------------ ZnSO</w:t>
            </w:r>
            <w:r w:rsidRPr="002D45A6">
              <w:rPr>
                <w:rFonts w:eastAsiaTheme="minorEastAsia"/>
                <w:vertAlign w:val="subscript"/>
                <w:lang w:eastAsia="ko-KR"/>
              </w:rPr>
              <w:t>4</w:t>
            </w:r>
            <w:r w:rsidR="006933A6">
              <w:rPr>
                <w:rFonts w:eastAsiaTheme="minorEastAsia"/>
                <w:lang w:eastAsia="ko-KR"/>
              </w:rPr>
              <w:t xml:space="preserve"> ∆H = - 55.10 k</w:t>
            </w:r>
            <w:r w:rsidRPr="002D45A6">
              <w:rPr>
                <w:rFonts w:eastAsiaTheme="minorEastAsia"/>
                <w:lang w:eastAsia="ko-KR"/>
              </w:rPr>
              <w:t>cal/kg mole</w:t>
            </w:r>
          </w:p>
        </w:tc>
        <w:tc>
          <w:tcPr>
            <w:tcW w:w="1170" w:type="dxa"/>
            <w:shd w:val="clear" w:color="auto" w:fill="auto"/>
            <w:vAlign w:val="center"/>
          </w:tcPr>
          <w:p w:rsidR="00545F11" w:rsidRPr="00875196" w:rsidRDefault="002D45A6" w:rsidP="002D45A6">
            <w:pPr>
              <w:jc w:val="center"/>
              <w:rPr>
                <w:sz w:val="22"/>
                <w:szCs w:val="22"/>
              </w:rPr>
            </w:pPr>
            <w:r>
              <w:rPr>
                <w:sz w:val="22"/>
                <w:szCs w:val="22"/>
              </w:rPr>
              <w:lastRenderedPageBreak/>
              <w:t>CO2</w:t>
            </w:r>
          </w:p>
        </w:tc>
        <w:tc>
          <w:tcPr>
            <w:tcW w:w="950" w:type="dxa"/>
            <w:shd w:val="clear" w:color="auto" w:fill="auto"/>
            <w:vAlign w:val="center"/>
          </w:tcPr>
          <w:p w:rsidR="00545F11" w:rsidRPr="005814FF" w:rsidRDefault="00866F36" w:rsidP="002D45A6">
            <w:pPr>
              <w:jc w:val="center"/>
            </w:pPr>
            <w:r>
              <w:t>11</w:t>
            </w:r>
          </w:p>
        </w:tc>
      </w:tr>
      <w:tr w:rsidR="00DE0497" w:rsidRPr="00EF5853" w:rsidTr="00670A67">
        <w:trPr>
          <w:trHeight w:val="90"/>
        </w:trPr>
        <w:tc>
          <w:tcPr>
            <w:tcW w:w="10348" w:type="dxa"/>
            <w:gridSpan w:val="5"/>
            <w:shd w:val="clear" w:color="auto" w:fill="auto"/>
          </w:tcPr>
          <w:p w:rsidR="00DE0497" w:rsidRPr="005814FF" w:rsidRDefault="00DE0497" w:rsidP="00AA3F2E">
            <w:pPr>
              <w:jc w:val="center"/>
            </w:pPr>
            <w:r w:rsidRPr="005814FF">
              <w:lastRenderedPageBreak/>
              <w:t>(OR)</w:t>
            </w:r>
          </w:p>
        </w:tc>
      </w:tr>
      <w:tr w:rsidR="00C540B3" w:rsidRPr="00EF5853" w:rsidTr="00CC4FFA">
        <w:trPr>
          <w:trHeight w:val="90"/>
        </w:trPr>
        <w:tc>
          <w:tcPr>
            <w:tcW w:w="709" w:type="dxa"/>
            <w:vMerge w:val="restart"/>
            <w:shd w:val="clear" w:color="auto" w:fill="auto"/>
            <w:vAlign w:val="center"/>
          </w:tcPr>
          <w:p w:rsidR="00C540B3" w:rsidRPr="00EF5853" w:rsidRDefault="00C540B3" w:rsidP="00C540B3">
            <w:pPr>
              <w:jc w:val="center"/>
            </w:pPr>
            <w:r w:rsidRPr="00EF5853">
              <w:t>6.</w:t>
            </w:r>
          </w:p>
        </w:tc>
        <w:tc>
          <w:tcPr>
            <w:tcW w:w="709" w:type="dxa"/>
            <w:shd w:val="clear" w:color="auto" w:fill="auto"/>
            <w:vAlign w:val="center"/>
          </w:tcPr>
          <w:p w:rsidR="00C540B3" w:rsidRPr="00EF5853" w:rsidRDefault="00C540B3" w:rsidP="00C540B3">
            <w:pPr>
              <w:jc w:val="center"/>
            </w:pPr>
            <w:r w:rsidRPr="00EF5853">
              <w:t>a.</w:t>
            </w:r>
          </w:p>
        </w:tc>
        <w:tc>
          <w:tcPr>
            <w:tcW w:w="6810" w:type="dxa"/>
            <w:shd w:val="clear" w:color="auto" w:fill="auto"/>
          </w:tcPr>
          <w:p w:rsidR="00C540B3" w:rsidRPr="00C540B3" w:rsidRDefault="00C540B3" w:rsidP="00C540B3">
            <w:pPr>
              <w:contextualSpacing/>
              <w:jc w:val="both"/>
              <w:rPr>
                <w:rFonts w:eastAsiaTheme="minorEastAsia"/>
                <w:lang w:eastAsia="ko-KR"/>
              </w:rPr>
            </w:pPr>
            <w:r w:rsidRPr="00C540B3">
              <w:rPr>
                <w:rFonts w:eastAsiaTheme="minorEastAsia"/>
                <w:lang w:eastAsia="ko-KR"/>
              </w:rPr>
              <w:t>Calculate the number of kilo calories required to heat from 500K to 1500K, 1 cubic meter (1atm 0°C) of a gas having the following composition by volume. CO</w:t>
            </w:r>
            <w:r w:rsidRPr="00C540B3">
              <w:rPr>
                <w:rFonts w:eastAsiaTheme="minorEastAsia"/>
                <w:vertAlign w:val="subscript"/>
                <w:lang w:eastAsia="ko-KR"/>
              </w:rPr>
              <w:t>2</w:t>
            </w:r>
            <w:r w:rsidRPr="00C540B3">
              <w:rPr>
                <w:rFonts w:eastAsiaTheme="minorEastAsia"/>
                <w:lang w:eastAsia="ko-KR"/>
              </w:rPr>
              <w:t xml:space="preserve"> – 70%, N</w:t>
            </w:r>
            <w:r w:rsidRPr="00C540B3">
              <w:rPr>
                <w:rFonts w:eastAsiaTheme="minorEastAsia"/>
                <w:vertAlign w:val="subscript"/>
                <w:lang w:eastAsia="ko-KR"/>
              </w:rPr>
              <w:t>2</w:t>
            </w:r>
            <w:r w:rsidRPr="00C540B3">
              <w:rPr>
                <w:rFonts w:eastAsiaTheme="minorEastAsia"/>
                <w:lang w:eastAsia="ko-KR"/>
              </w:rPr>
              <w:t xml:space="preserve"> – 27%, O</w:t>
            </w:r>
            <w:r w:rsidRPr="00C540B3">
              <w:rPr>
                <w:rFonts w:eastAsiaTheme="minorEastAsia"/>
                <w:vertAlign w:val="subscript"/>
                <w:lang w:eastAsia="ko-KR"/>
              </w:rPr>
              <w:t>2</w:t>
            </w:r>
            <w:r w:rsidRPr="00C540B3">
              <w:rPr>
                <w:rFonts w:eastAsiaTheme="minorEastAsia"/>
                <w:lang w:eastAsia="ko-KR"/>
              </w:rPr>
              <w:t xml:space="preserve"> – 2% and H</w:t>
            </w:r>
            <w:r w:rsidRPr="00C540B3">
              <w:rPr>
                <w:rFonts w:eastAsiaTheme="minorEastAsia"/>
                <w:vertAlign w:val="subscript"/>
                <w:lang w:eastAsia="ko-KR"/>
              </w:rPr>
              <w:t>2</w:t>
            </w:r>
            <w:r w:rsidRPr="00C540B3">
              <w:rPr>
                <w:rFonts w:eastAsiaTheme="minorEastAsia"/>
                <w:lang w:eastAsia="ko-KR"/>
              </w:rPr>
              <w:t xml:space="preserve"> – 1%. The specific heat correlation is given below</w:t>
            </w:r>
          </w:p>
          <w:p w:rsidR="00C540B3" w:rsidRDefault="00C540B3" w:rsidP="00C540B3">
            <w:pPr>
              <w:ind w:left="2160"/>
              <w:contextualSpacing/>
              <w:jc w:val="both"/>
              <w:rPr>
                <w:rFonts w:eastAsiaTheme="minorEastAsia"/>
                <w:lang w:eastAsia="ko-KR"/>
              </w:rPr>
            </w:pPr>
            <w:r w:rsidRPr="00C540B3">
              <w:rPr>
                <w:rFonts w:eastAsiaTheme="minorEastAsia"/>
                <w:lang w:eastAsia="ko-KR"/>
              </w:rPr>
              <w:t>Cp = a + bT + cT</w:t>
            </w:r>
            <w:r w:rsidRPr="00C540B3">
              <w:rPr>
                <w:rFonts w:eastAsiaTheme="minorEastAsia"/>
                <w:vertAlign w:val="superscript"/>
                <w:lang w:eastAsia="ko-KR"/>
              </w:rPr>
              <w:t>2</w:t>
            </w:r>
            <w:r w:rsidR="00E45C7B">
              <w:rPr>
                <w:rFonts w:eastAsiaTheme="minorEastAsia"/>
                <w:vertAlign w:val="superscript"/>
                <w:lang w:eastAsia="ko-KR"/>
              </w:rPr>
              <w:t xml:space="preserve"> </w:t>
            </w:r>
            <w:r>
              <w:rPr>
                <w:rFonts w:eastAsiaTheme="minorEastAsia"/>
                <w:lang w:eastAsia="ko-KR"/>
              </w:rPr>
              <w:t>Where</w:t>
            </w:r>
            <w:r>
              <w:rPr>
                <w:rFonts w:eastAsiaTheme="minorEastAsia"/>
                <w:lang w:eastAsia="ko-KR"/>
              </w:rPr>
              <w:tab/>
            </w:r>
            <w:r>
              <w:rPr>
                <w:rFonts w:eastAsiaTheme="minorEastAsia"/>
                <w:lang w:eastAsia="ko-KR"/>
              </w:rPr>
              <w:tab/>
            </w:r>
          </w:p>
          <w:p w:rsidR="00C540B3" w:rsidRPr="00C540B3" w:rsidRDefault="00396308" w:rsidP="00C540B3">
            <w:pPr>
              <w:ind w:left="201" w:hanging="201"/>
              <w:contextualSpacing/>
              <w:jc w:val="both"/>
              <w:rPr>
                <w:rFonts w:eastAsiaTheme="minorEastAsia"/>
                <w:lang w:eastAsia="ko-KR"/>
              </w:rPr>
            </w:pPr>
            <w:r>
              <w:rPr>
                <w:rFonts w:eastAsiaTheme="minorEastAsia"/>
                <w:lang w:eastAsia="ko-KR"/>
              </w:rPr>
              <w:t xml:space="preserve">                </w:t>
            </w:r>
            <w:r w:rsidR="00C540B3" w:rsidRPr="00C540B3">
              <w:rPr>
                <w:rFonts w:eastAsiaTheme="minorEastAsia"/>
                <w:lang w:eastAsia="ko-KR"/>
              </w:rPr>
              <w:t>a</w:t>
            </w:r>
            <w:r w:rsidR="00C540B3" w:rsidRPr="00C540B3">
              <w:rPr>
                <w:rFonts w:eastAsiaTheme="minorEastAsia"/>
                <w:lang w:eastAsia="ko-KR"/>
              </w:rPr>
              <w:tab/>
            </w:r>
            <w:r w:rsidR="00C540B3">
              <w:rPr>
                <w:rFonts w:eastAsiaTheme="minorEastAsia"/>
                <w:lang w:eastAsia="ko-KR"/>
              </w:rPr>
              <w:t xml:space="preserve">      </w:t>
            </w:r>
            <w:r>
              <w:rPr>
                <w:rFonts w:eastAsiaTheme="minorEastAsia"/>
                <w:lang w:eastAsia="ko-KR"/>
              </w:rPr>
              <w:t xml:space="preserve">             </w:t>
            </w:r>
            <w:r w:rsidR="00C540B3">
              <w:rPr>
                <w:rFonts w:eastAsiaTheme="minorEastAsia"/>
                <w:lang w:eastAsia="ko-KR"/>
              </w:rPr>
              <w:t>b</w:t>
            </w:r>
            <w:r w:rsidR="00C540B3">
              <w:rPr>
                <w:rFonts w:eastAsiaTheme="minorEastAsia"/>
                <w:lang w:eastAsia="ko-KR"/>
              </w:rPr>
              <w:tab/>
            </w:r>
            <w:r w:rsidR="00C540B3">
              <w:rPr>
                <w:rFonts w:eastAsiaTheme="minorEastAsia"/>
                <w:lang w:eastAsia="ko-KR"/>
              </w:rPr>
              <w:tab/>
            </w:r>
            <w:r>
              <w:rPr>
                <w:rFonts w:eastAsiaTheme="minorEastAsia"/>
                <w:lang w:eastAsia="ko-KR"/>
              </w:rPr>
              <w:t xml:space="preserve">        </w:t>
            </w:r>
            <w:r w:rsidR="00C540B3" w:rsidRPr="00C540B3">
              <w:rPr>
                <w:rFonts w:eastAsiaTheme="minorEastAsia"/>
                <w:lang w:eastAsia="ko-KR"/>
              </w:rPr>
              <w:t>c</w:t>
            </w:r>
          </w:p>
          <w:p w:rsidR="00C540B3" w:rsidRPr="00C540B3" w:rsidRDefault="00C540B3" w:rsidP="00C540B3">
            <w:pPr>
              <w:ind w:left="201" w:hanging="201"/>
              <w:contextualSpacing/>
              <w:jc w:val="both"/>
              <w:rPr>
                <w:rFonts w:eastAsiaTheme="minorEastAsia"/>
                <w:lang w:eastAsia="ko-KR"/>
              </w:rPr>
            </w:pPr>
            <w:r w:rsidRPr="00C540B3">
              <w:rPr>
                <w:rFonts w:eastAsiaTheme="minorEastAsia"/>
                <w:lang w:eastAsia="ko-KR"/>
              </w:rPr>
              <w:t>CO</w:t>
            </w:r>
            <w:r w:rsidRPr="00C540B3">
              <w:rPr>
                <w:rFonts w:eastAsiaTheme="minorEastAsia"/>
                <w:vertAlign w:val="subscript"/>
                <w:lang w:eastAsia="ko-KR"/>
              </w:rPr>
              <w:t>2</w:t>
            </w:r>
            <w:r>
              <w:rPr>
                <w:rFonts w:eastAsiaTheme="minorEastAsia"/>
                <w:lang w:eastAsia="ko-KR"/>
              </w:rPr>
              <w:tab/>
            </w:r>
            <w:r w:rsidRPr="00C540B3">
              <w:rPr>
                <w:rFonts w:eastAsiaTheme="minorEastAsia"/>
                <w:lang w:eastAsia="ko-KR"/>
              </w:rPr>
              <w:t>6.339</w:t>
            </w:r>
            <w:r w:rsidRPr="00C540B3">
              <w:rPr>
                <w:rFonts w:eastAsiaTheme="minorEastAsia"/>
                <w:lang w:eastAsia="ko-KR"/>
              </w:rPr>
              <w:tab/>
            </w:r>
            <w:r w:rsidRPr="00C540B3">
              <w:rPr>
                <w:rFonts w:eastAsiaTheme="minorEastAsia"/>
                <w:lang w:eastAsia="ko-KR"/>
              </w:rPr>
              <w:tab/>
              <w:t>10.14x10</w:t>
            </w:r>
            <w:r w:rsidRPr="00C540B3">
              <w:rPr>
                <w:rFonts w:eastAsiaTheme="minorEastAsia"/>
                <w:vertAlign w:val="superscript"/>
                <w:lang w:eastAsia="ko-KR"/>
              </w:rPr>
              <w:t>-3</w:t>
            </w:r>
            <w:r>
              <w:rPr>
                <w:rFonts w:eastAsiaTheme="minorEastAsia"/>
                <w:lang w:eastAsia="ko-KR"/>
              </w:rPr>
              <w:tab/>
            </w:r>
            <w:r w:rsidR="00396308">
              <w:rPr>
                <w:rFonts w:eastAsiaTheme="minorEastAsia"/>
                <w:lang w:eastAsia="ko-KR"/>
              </w:rPr>
              <w:t xml:space="preserve">   </w:t>
            </w:r>
            <w:r w:rsidRPr="00C540B3">
              <w:rPr>
                <w:rFonts w:eastAsiaTheme="minorEastAsia"/>
                <w:lang w:eastAsia="ko-KR"/>
              </w:rPr>
              <w:t>-3.415x10</w:t>
            </w:r>
            <w:r w:rsidRPr="00C540B3">
              <w:rPr>
                <w:rFonts w:eastAsiaTheme="minorEastAsia"/>
                <w:vertAlign w:val="superscript"/>
                <w:lang w:eastAsia="ko-KR"/>
              </w:rPr>
              <w:t>-6</w:t>
            </w:r>
          </w:p>
          <w:p w:rsidR="00C540B3" w:rsidRPr="00C540B3" w:rsidRDefault="00C540B3" w:rsidP="00C540B3">
            <w:pPr>
              <w:ind w:left="201" w:hanging="201"/>
              <w:contextualSpacing/>
              <w:jc w:val="both"/>
              <w:rPr>
                <w:rFonts w:eastAsiaTheme="minorEastAsia"/>
                <w:lang w:eastAsia="ko-KR"/>
              </w:rPr>
            </w:pPr>
            <w:r w:rsidRPr="00C540B3">
              <w:rPr>
                <w:rFonts w:eastAsiaTheme="minorEastAsia"/>
                <w:lang w:eastAsia="ko-KR"/>
              </w:rPr>
              <w:t>N</w:t>
            </w:r>
            <w:r>
              <w:rPr>
                <w:rFonts w:eastAsiaTheme="minorEastAsia"/>
                <w:vertAlign w:val="subscript"/>
                <w:lang w:eastAsia="ko-KR"/>
              </w:rPr>
              <w:t>2</w:t>
            </w:r>
            <w:r>
              <w:rPr>
                <w:rFonts w:eastAsiaTheme="minorEastAsia"/>
                <w:vertAlign w:val="subscript"/>
                <w:lang w:eastAsia="ko-KR"/>
              </w:rPr>
              <w:tab/>
            </w:r>
            <w:r w:rsidRPr="00C540B3">
              <w:rPr>
                <w:rFonts w:eastAsiaTheme="minorEastAsia"/>
                <w:lang w:eastAsia="ko-KR"/>
              </w:rPr>
              <w:t>6.457</w:t>
            </w:r>
            <w:r w:rsidRPr="00C540B3">
              <w:rPr>
                <w:rFonts w:eastAsiaTheme="minorEastAsia"/>
                <w:lang w:eastAsia="ko-KR"/>
              </w:rPr>
              <w:tab/>
            </w:r>
            <w:r w:rsidRPr="00C540B3">
              <w:rPr>
                <w:rFonts w:eastAsiaTheme="minorEastAsia"/>
                <w:lang w:eastAsia="ko-KR"/>
              </w:rPr>
              <w:tab/>
              <w:t>1.389x10</w:t>
            </w:r>
            <w:r>
              <w:rPr>
                <w:rFonts w:eastAsiaTheme="minorEastAsia"/>
                <w:vertAlign w:val="superscript"/>
                <w:lang w:eastAsia="ko-KR"/>
              </w:rPr>
              <w:t xml:space="preserve">-3 </w:t>
            </w:r>
            <w:r w:rsidR="00396308">
              <w:rPr>
                <w:rFonts w:eastAsiaTheme="minorEastAsia"/>
                <w:vertAlign w:val="superscript"/>
                <w:lang w:eastAsia="ko-KR"/>
              </w:rPr>
              <w:t xml:space="preserve">            </w:t>
            </w:r>
            <w:r w:rsidRPr="00C540B3">
              <w:rPr>
                <w:rFonts w:eastAsiaTheme="minorEastAsia"/>
                <w:lang w:eastAsia="ko-KR"/>
              </w:rPr>
              <w:t>-0.069x10</w:t>
            </w:r>
            <w:r w:rsidRPr="00C540B3">
              <w:rPr>
                <w:rFonts w:eastAsiaTheme="minorEastAsia"/>
                <w:vertAlign w:val="superscript"/>
                <w:lang w:eastAsia="ko-KR"/>
              </w:rPr>
              <w:t>-6</w:t>
            </w:r>
          </w:p>
          <w:p w:rsidR="00C540B3" w:rsidRPr="00C540B3" w:rsidRDefault="00C540B3" w:rsidP="00C540B3">
            <w:pPr>
              <w:ind w:left="201" w:hanging="201"/>
              <w:contextualSpacing/>
              <w:jc w:val="both"/>
              <w:rPr>
                <w:rFonts w:eastAsiaTheme="minorEastAsia"/>
                <w:vertAlign w:val="superscript"/>
                <w:lang w:eastAsia="ko-KR"/>
              </w:rPr>
            </w:pPr>
            <w:r w:rsidRPr="00C540B3">
              <w:rPr>
                <w:rFonts w:eastAsiaTheme="minorEastAsia"/>
                <w:lang w:eastAsia="ko-KR"/>
              </w:rPr>
              <w:t>O</w:t>
            </w:r>
            <w:r>
              <w:rPr>
                <w:rFonts w:eastAsiaTheme="minorEastAsia"/>
                <w:vertAlign w:val="subscript"/>
                <w:lang w:eastAsia="ko-KR"/>
              </w:rPr>
              <w:t>2</w:t>
            </w:r>
            <w:r>
              <w:rPr>
                <w:rFonts w:eastAsiaTheme="minorEastAsia"/>
                <w:vertAlign w:val="subscript"/>
                <w:lang w:eastAsia="ko-KR"/>
              </w:rPr>
              <w:tab/>
            </w:r>
            <w:r w:rsidRPr="00C540B3">
              <w:rPr>
                <w:rFonts w:eastAsiaTheme="minorEastAsia"/>
                <w:lang w:eastAsia="ko-KR"/>
              </w:rPr>
              <w:t>6.117</w:t>
            </w:r>
            <w:r w:rsidRPr="00C540B3">
              <w:rPr>
                <w:rFonts w:eastAsiaTheme="minorEastAsia"/>
                <w:lang w:eastAsia="ko-KR"/>
              </w:rPr>
              <w:tab/>
            </w:r>
            <w:r w:rsidRPr="00C540B3">
              <w:rPr>
                <w:rFonts w:eastAsiaTheme="minorEastAsia"/>
                <w:lang w:eastAsia="ko-KR"/>
              </w:rPr>
              <w:tab/>
              <w:t>3.167x10</w:t>
            </w:r>
            <w:r>
              <w:rPr>
                <w:rFonts w:eastAsiaTheme="minorEastAsia"/>
                <w:vertAlign w:val="superscript"/>
                <w:lang w:eastAsia="ko-KR"/>
              </w:rPr>
              <w:t>-3</w:t>
            </w:r>
            <w:r>
              <w:rPr>
                <w:rFonts w:eastAsiaTheme="minorEastAsia"/>
                <w:vertAlign w:val="superscript"/>
                <w:lang w:eastAsia="ko-KR"/>
              </w:rPr>
              <w:tab/>
            </w:r>
            <w:r w:rsidR="00396308">
              <w:rPr>
                <w:rFonts w:eastAsiaTheme="minorEastAsia"/>
                <w:vertAlign w:val="superscript"/>
                <w:lang w:eastAsia="ko-KR"/>
              </w:rPr>
              <w:t xml:space="preserve">     </w:t>
            </w:r>
            <w:r w:rsidRPr="00C540B3">
              <w:rPr>
                <w:rFonts w:eastAsiaTheme="minorEastAsia"/>
                <w:lang w:eastAsia="ko-KR"/>
              </w:rPr>
              <w:t>-1.005x10</w:t>
            </w:r>
            <w:r w:rsidRPr="00C540B3">
              <w:rPr>
                <w:rFonts w:eastAsiaTheme="minorEastAsia"/>
                <w:vertAlign w:val="superscript"/>
                <w:lang w:eastAsia="ko-KR"/>
              </w:rPr>
              <w:t>-6</w:t>
            </w:r>
          </w:p>
          <w:p w:rsidR="00C540B3" w:rsidRPr="00C540B3" w:rsidRDefault="00C540B3" w:rsidP="00C540B3">
            <w:pPr>
              <w:ind w:left="201" w:hanging="201"/>
              <w:contextualSpacing/>
              <w:jc w:val="both"/>
              <w:rPr>
                <w:rFonts w:eastAsiaTheme="minorEastAsia"/>
                <w:lang w:eastAsia="ko-KR"/>
              </w:rPr>
            </w:pPr>
            <w:r w:rsidRPr="00C540B3">
              <w:rPr>
                <w:rFonts w:eastAsiaTheme="minorEastAsia"/>
                <w:lang w:eastAsia="ko-KR"/>
              </w:rPr>
              <w:t>H</w:t>
            </w:r>
            <w:r>
              <w:rPr>
                <w:rFonts w:eastAsiaTheme="minorEastAsia"/>
                <w:vertAlign w:val="subscript"/>
                <w:lang w:eastAsia="ko-KR"/>
              </w:rPr>
              <w:t>2</w:t>
            </w:r>
            <w:r>
              <w:rPr>
                <w:rFonts w:eastAsiaTheme="minorEastAsia"/>
                <w:vertAlign w:val="subscript"/>
                <w:lang w:eastAsia="ko-KR"/>
              </w:rPr>
              <w:tab/>
            </w:r>
            <w:r>
              <w:rPr>
                <w:rFonts w:eastAsiaTheme="minorEastAsia"/>
                <w:lang w:eastAsia="ko-KR"/>
              </w:rPr>
              <w:t>6.946</w:t>
            </w:r>
            <w:r>
              <w:rPr>
                <w:rFonts w:eastAsiaTheme="minorEastAsia"/>
                <w:lang w:eastAsia="ko-KR"/>
              </w:rPr>
              <w:tab/>
            </w:r>
            <w:r w:rsidR="00396308">
              <w:rPr>
                <w:rFonts w:eastAsiaTheme="minorEastAsia"/>
                <w:lang w:eastAsia="ko-KR"/>
              </w:rPr>
              <w:t xml:space="preserve">            </w:t>
            </w:r>
            <w:r w:rsidRPr="00C540B3">
              <w:rPr>
                <w:rFonts w:eastAsiaTheme="minorEastAsia"/>
                <w:lang w:eastAsia="ko-KR"/>
              </w:rPr>
              <w:t>-0.196x10</w:t>
            </w:r>
            <w:r w:rsidRPr="00C540B3">
              <w:rPr>
                <w:rFonts w:eastAsiaTheme="minorEastAsia"/>
                <w:vertAlign w:val="superscript"/>
                <w:lang w:eastAsia="ko-KR"/>
              </w:rPr>
              <w:t>-3</w:t>
            </w:r>
            <w:r>
              <w:rPr>
                <w:rFonts w:eastAsiaTheme="minorEastAsia"/>
                <w:lang w:eastAsia="ko-KR"/>
              </w:rPr>
              <w:tab/>
            </w:r>
            <w:r w:rsidR="00396308">
              <w:rPr>
                <w:rFonts w:eastAsiaTheme="minorEastAsia"/>
                <w:lang w:eastAsia="ko-KR"/>
              </w:rPr>
              <w:t xml:space="preserve">    </w:t>
            </w:r>
            <w:r w:rsidRPr="00C540B3">
              <w:rPr>
                <w:rFonts w:eastAsiaTheme="minorEastAsia"/>
                <w:lang w:eastAsia="ko-KR"/>
              </w:rPr>
              <w:t>0.4757x10</w:t>
            </w:r>
            <w:r w:rsidRPr="00C540B3">
              <w:rPr>
                <w:rFonts w:eastAsiaTheme="minorEastAsia"/>
                <w:vertAlign w:val="superscript"/>
                <w:lang w:eastAsia="ko-KR"/>
              </w:rPr>
              <w:t>-6</w:t>
            </w:r>
          </w:p>
          <w:p w:rsidR="00C540B3" w:rsidRPr="00EF5853" w:rsidRDefault="00C540B3" w:rsidP="00C540B3">
            <w:pPr>
              <w:ind w:left="201" w:hanging="201"/>
              <w:contextualSpacing/>
              <w:jc w:val="both"/>
            </w:pPr>
            <w:r w:rsidRPr="00C540B3">
              <w:rPr>
                <w:rFonts w:eastAsiaTheme="minorEastAsia"/>
                <w:lang w:eastAsia="ko-KR"/>
              </w:rPr>
              <w:t>T is in Kelvin and C</w:t>
            </w:r>
            <w:r w:rsidRPr="00C540B3">
              <w:rPr>
                <w:rFonts w:eastAsiaTheme="minorEastAsia"/>
                <w:vertAlign w:val="subscript"/>
                <w:lang w:eastAsia="ko-KR"/>
              </w:rPr>
              <w:t>p</w:t>
            </w:r>
            <w:r>
              <w:rPr>
                <w:rFonts w:eastAsiaTheme="minorEastAsia"/>
                <w:lang w:eastAsia="ko-KR"/>
              </w:rPr>
              <w:t xml:space="preserve"> is in kcal/k</w:t>
            </w:r>
            <w:r w:rsidRPr="00C540B3">
              <w:rPr>
                <w:rFonts w:eastAsiaTheme="minorEastAsia"/>
                <w:lang w:eastAsia="ko-KR"/>
              </w:rPr>
              <w:t>mol K</w:t>
            </w:r>
          </w:p>
        </w:tc>
        <w:tc>
          <w:tcPr>
            <w:tcW w:w="1170" w:type="dxa"/>
            <w:shd w:val="clear" w:color="auto" w:fill="auto"/>
            <w:vAlign w:val="center"/>
          </w:tcPr>
          <w:p w:rsidR="00C540B3" w:rsidRPr="00875196" w:rsidRDefault="00C540B3" w:rsidP="00C540B3">
            <w:pPr>
              <w:jc w:val="center"/>
              <w:rPr>
                <w:sz w:val="22"/>
                <w:szCs w:val="22"/>
              </w:rPr>
            </w:pPr>
            <w:r>
              <w:rPr>
                <w:sz w:val="22"/>
                <w:szCs w:val="22"/>
              </w:rPr>
              <w:t>CO2</w:t>
            </w:r>
          </w:p>
        </w:tc>
        <w:tc>
          <w:tcPr>
            <w:tcW w:w="950" w:type="dxa"/>
            <w:shd w:val="clear" w:color="auto" w:fill="auto"/>
            <w:vAlign w:val="center"/>
          </w:tcPr>
          <w:p w:rsidR="00C540B3" w:rsidRPr="005814FF" w:rsidRDefault="00C540B3" w:rsidP="00C540B3">
            <w:pPr>
              <w:jc w:val="center"/>
            </w:pPr>
            <w:r>
              <w:t>15</w:t>
            </w:r>
          </w:p>
        </w:tc>
      </w:tr>
      <w:tr w:rsidR="00C540B3" w:rsidRPr="00EF5853" w:rsidTr="00CC4FFA">
        <w:trPr>
          <w:trHeight w:val="90"/>
        </w:trPr>
        <w:tc>
          <w:tcPr>
            <w:tcW w:w="709" w:type="dxa"/>
            <w:vMerge/>
            <w:shd w:val="clear" w:color="auto" w:fill="auto"/>
          </w:tcPr>
          <w:p w:rsidR="00C540B3" w:rsidRPr="00EF5853" w:rsidRDefault="00C540B3" w:rsidP="00670A67"/>
        </w:tc>
        <w:tc>
          <w:tcPr>
            <w:tcW w:w="709" w:type="dxa"/>
            <w:shd w:val="clear" w:color="auto" w:fill="auto"/>
            <w:vAlign w:val="center"/>
          </w:tcPr>
          <w:p w:rsidR="00C540B3" w:rsidRPr="00EF5853" w:rsidRDefault="00C540B3" w:rsidP="00C540B3">
            <w:pPr>
              <w:jc w:val="center"/>
            </w:pPr>
            <w:r w:rsidRPr="00EF5853">
              <w:t>b.</w:t>
            </w:r>
          </w:p>
        </w:tc>
        <w:tc>
          <w:tcPr>
            <w:tcW w:w="6810" w:type="dxa"/>
            <w:shd w:val="clear" w:color="auto" w:fill="auto"/>
          </w:tcPr>
          <w:p w:rsidR="00C540B3" w:rsidRDefault="00AB7139" w:rsidP="00C442B7">
            <w:pPr>
              <w:jc w:val="both"/>
            </w:pPr>
            <w:r>
              <w:t>Calculate the standard heat of reaction of the following reaction</w:t>
            </w:r>
          </w:p>
          <w:p w:rsidR="00AB7139" w:rsidRDefault="00AB7139" w:rsidP="00C442B7">
            <w:pPr>
              <w:jc w:val="both"/>
            </w:pPr>
            <w:r>
              <w:t>C</w:t>
            </w:r>
            <w:r w:rsidRPr="00AB7139">
              <w:rPr>
                <w:vertAlign w:val="subscript"/>
              </w:rPr>
              <w:t>2</w:t>
            </w:r>
            <w:r>
              <w:t>H</w:t>
            </w:r>
            <w:r w:rsidRPr="00AB7139">
              <w:rPr>
                <w:vertAlign w:val="subscript"/>
              </w:rPr>
              <w:t>6</w:t>
            </w:r>
            <w:r>
              <w:t>(g) ------------------  C</w:t>
            </w:r>
            <w:r w:rsidRPr="00AB7139">
              <w:rPr>
                <w:vertAlign w:val="subscript"/>
              </w:rPr>
              <w:t>2</w:t>
            </w:r>
            <w:r>
              <w:t>H</w:t>
            </w:r>
            <w:r w:rsidRPr="00AB7139">
              <w:rPr>
                <w:vertAlign w:val="subscript"/>
              </w:rPr>
              <w:t>4</w:t>
            </w:r>
            <w:r>
              <w:t>(g) + H</w:t>
            </w:r>
            <w:r w:rsidRPr="00AB7139">
              <w:rPr>
                <w:vertAlign w:val="subscript"/>
              </w:rPr>
              <w:t>2</w:t>
            </w:r>
            <w:r>
              <w:t>(g)</w:t>
            </w:r>
          </w:p>
          <w:p w:rsidR="00AB7139" w:rsidRDefault="00AB7139" w:rsidP="00C442B7">
            <w:pPr>
              <w:jc w:val="both"/>
            </w:pPr>
            <w:r>
              <w:t>Data:</w:t>
            </w:r>
          </w:p>
          <w:p w:rsidR="00AB7139" w:rsidRDefault="00AB7139" w:rsidP="00C442B7">
            <w:pPr>
              <w:jc w:val="both"/>
            </w:pPr>
            <w:r>
              <w:t>Component      ∆H</w:t>
            </w:r>
            <w:r w:rsidRPr="00DC59A3">
              <w:rPr>
                <w:vertAlign w:val="subscript"/>
              </w:rPr>
              <w:t>c</w:t>
            </w:r>
            <w:r w:rsidRPr="00DC59A3">
              <w:t>°</w:t>
            </w:r>
            <w:r>
              <w:t xml:space="preserve"> (kJ/mol)</w:t>
            </w:r>
          </w:p>
          <w:p w:rsidR="00AB7139" w:rsidRDefault="00C442B7" w:rsidP="00C442B7">
            <w:pPr>
              <w:jc w:val="both"/>
            </w:pPr>
            <w:r>
              <w:t>C</w:t>
            </w:r>
            <w:r w:rsidRPr="00AB7139">
              <w:rPr>
                <w:vertAlign w:val="subscript"/>
              </w:rPr>
              <w:t>2</w:t>
            </w:r>
            <w:r>
              <w:t>H</w:t>
            </w:r>
            <w:r w:rsidRPr="00AB7139">
              <w:rPr>
                <w:vertAlign w:val="subscript"/>
              </w:rPr>
              <w:t>6</w:t>
            </w:r>
            <w:r>
              <w:t xml:space="preserve">(g)                    -1561                        </w:t>
            </w:r>
          </w:p>
          <w:p w:rsidR="00C442B7" w:rsidRDefault="00C442B7" w:rsidP="00C442B7">
            <w:pPr>
              <w:jc w:val="both"/>
            </w:pPr>
            <w:r>
              <w:t>C</w:t>
            </w:r>
            <w:r w:rsidRPr="00AB7139">
              <w:rPr>
                <w:vertAlign w:val="subscript"/>
              </w:rPr>
              <w:t>2</w:t>
            </w:r>
            <w:r>
              <w:t>H</w:t>
            </w:r>
            <w:r w:rsidRPr="00AB7139">
              <w:rPr>
                <w:vertAlign w:val="subscript"/>
              </w:rPr>
              <w:t>4</w:t>
            </w:r>
            <w:r>
              <w:t>(g)                    -1411</w:t>
            </w:r>
          </w:p>
          <w:p w:rsidR="00C442B7" w:rsidRPr="00EF5853" w:rsidRDefault="00C442B7" w:rsidP="00C442B7">
            <w:pPr>
              <w:jc w:val="both"/>
            </w:pPr>
            <w:r>
              <w:t>H</w:t>
            </w:r>
            <w:r w:rsidRPr="00AB7139">
              <w:rPr>
                <w:vertAlign w:val="subscript"/>
              </w:rPr>
              <w:t>2</w:t>
            </w:r>
            <w:r>
              <w:t>(g)                          -286</w:t>
            </w:r>
          </w:p>
        </w:tc>
        <w:tc>
          <w:tcPr>
            <w:tcW w:w="1170" w:type="dxa"/>
            <w:shd w:val="clear" w:color="auto" w:fill="auto"/>
            <w:vAlign w:val="center"/>
          </w:tcPr>
          <w:p w:rsidR="00C540B3" w:rsidRPr="00875196" w:rsidRDefault="00C540B3" w:rsidP="00C442B7">
            <w:pPr>
              <w:jc w:val="center"/>
              <w:rPr>
                <w:sz w:val="22"/>
                <w:szCs w:val="22"/>
              </w:rPr>
            </w:pPr>
            <w:r>
              <w:rPr>
                <w:sz w:val="22"/>
                <w:szCs w:val="22"/>
              </w:rPr>
              <w:t>CO2</w:t>
            </w:r>
          </w:p>
        </w:tc>
        <w:tc>
          <w:tcPr>
            <w:tcW w:w="950" w:type="dxa"/>
            <w:shd w:val="clear" w:color="auto" w:fill="auto"/>
            <w:vAlign w:val="center"/>
          </w:tcPr>
          <w:p w:rsidR="00C540B3" w:rsidRPr="005814FF" w:rsidRDefault="00C540B3" w:rsidP="00C442B7">
            <w:pPr>
              <w:jc w:val="center"/>
            </w:pPr>
            <w:r>
              <w:t>5</w:t>
            </w:r>
          </w:p>
        </w:tc>
      </w:tr>
      <w:tr w:rsidR="00886733" w:rsidRPr="00EF5853" w:rsidTr="00CC4FFA">
        <w:trPr>
          <w:trHeight w:val="90"/>
        </w:trPr>
        <w:tc>
          <w:tcPr>
            <w:tcW w:w="709" w:type="dxa"/>
            <w:vMerge w:val="restart"/>
            <w:shd w:val="clear" w:color="auto" w:fill="auto"/>
            <w:vAlign w:val="center"/>
          </w:tcPr>
          <w:p w:rsidR="00886733" w:rsidRPr="00EF5853" w:rsidRDefault="00886733" w:rsidP="00886733">
            <w:pPr>
              <w:jc w:val="center"/>
            </w:pPr>
            <w:r w:rsidRPr="00EF5853">
              <w:t>7.</w:t>
            </w:r>
          </w:p>
        </w:tc>
        <w:tc>
          <w:tcPr>
            <w:tcW w:w="709" w:type="dxa"/>
            <w:shd w:val="clear" w:color="auto" w:fill="auto"/>
            <w:vAlign w:val="center"/>
          </w:tcPr>
          <w:p w:rsidR="00886733" w:rsidRPr="00EF5853" w:rsidRDefault="00886733" w:rsidP="00131A3E">
            <w:pPr>
              <w:jc w:val="center"/>
            </w:pPr>
            <w:r w:rsidRPr="00EF5853">
              <w:t>a.</w:t>
            </w:r>
          </w:p>
        </w:tc>
        <w:tc>
          <w:tcPr>
            <w:tcW w:w="6810" w:type="dxa"/>
            <w:shd w:val="clear" w:color="auto" w:fill="auto"/>
          </w:tcPr>
          <w:p w:rsidR="00886733" w:rsidRPr="00EF5853" w:rsidRDefault="00C5109C" w:rsidP="009322D4">
            <w:pPr>
              <w:jc w:val="both"/>
            </w:pPr>
            <w:r>
              <w:t>Write short not</w:t>
            </w:r>
            <w:r w:rsidR="00396308">
              <w:t>e</w:t>
            </w:r>
            <w:r>
              <w:t xml:space="preserve"> on i. Relative humidity ii. Dry bulb temperature iii. Wet bulb temperature and iv. Dew point temperature</w:t>
            </w:r>
          </w:p>
        </w:tc>
        <w:tc>
          <w:tcPr>
            <w:tcW w:w="1170" w:type="dxa"/>
            <w:shd w:val="clear" w:color="auto" w:fill="auto"/>
            <w:vAlign w:val="center"/>
          </w:tcPr>
          <w:p w:rsidR="00886733" w:rsidRPr="00875196" w:rsidRDefault="00886733" w:rsidP="00446C79">
            <w:pPr>
              <w:jc w:val="center"/>
              <w:rPr>
                <w:sz w:val="22"/>
                <w:szCs w:val="22"/>
              </w:rPr>
            </w:pPr>
            <w:r>
              <w:rPr>
                <w:sz w:val="22"/>
                <w:szCs w:val="22"/>
              </w:rPr>
              <w:t>CO1</w:t>
            </w:r>
          </w:p>
        </w:tc>
        <w:tc>
          <w:tcPr>
            <w:tcW w:w="950" w:type="dxa"/>
            <w:shd w:val="clear" w:color="auto" w:fill="auto"/>
            <w:vAlign w:val="center"/>
          </w:tcPr>
          <w:p w:rsidR="00886733" w:rsidRPr="005814FF" w:rsidRDefault="00C5109C" w:rsidP="00446C79">
            <w:pPr>
              <w:jc w:val="center"/>
            </w:pPr>
            <w:r>
              <w:t>8</w:t>
            </w:r>
          </w:p>
        </w:tc>
      </w:tr>
      <w:tr w:rsidR="00886733" w:rsidRPr="00EF5853" w:rsidTr="00CC4FFA">
        <w:trPr>
          <w:trHeight w:val="90"/>
        </w:trPr>
        <w:tc>
          <w:tcPr>
            <w:tcW w:w="709" w:type="dxa"/>
            <w:vMerge/>
            <w:shd w:val="clear" w:color="auto" w:fill="auto"/>
          </w:tcPr>
          <w:p w:rsidR="00886733" w:rsidRPr="00EF5853" w:rsidRDefault="00886733" w:rsidP="00670A67"/>
        </w:tc>
        <w:tc>
          <w:tcPr>
            <w:tcW w:w="709" w:type="dxa"/>
            <w:shd w:val="clear" w:color="auto" w:fill="auto"/>
            <w:vAlign w:val="center"/>
          </w:tcPr>
          <w:p w:rsidR="00886733" w:rsidRPr="00EF5853" w:rsidRDefault="00886733" w:rsidP="00131A3E">
            <w:pPr>
              <w:jc w:val="center"/>
            </w:pPr>
            <w:r w:rsidRPr="00EF5853">
              <w:t>b.</w:t>
            </w:r>
          </w:p>
        </w:tc>
        <w:tc>
          <w:tcPr>
            <w:tcW w:w="6810" w:type="dxa"/>
            <w:shd w:val="clear" w:color="auto" w:fill="auto"/>
          </w:tcPr>
          <w:p w:rsidR="00886733" w:rsidRPr="00EF5853" w:rsidRDefault="0025259C" w:rsidP="00446C79">
            <w:pPr>
              <w:jc w:val="both"/>
            </w:pPr>
            <w:r>
              <w:t>Dry bulb and wet bulb temperatures of 1 atmospheric air stream are 40</w:t>
            </w:r>
            <w:r w:rsidR="009322D4">
              <w:t>°</w:t>
            </w:r>
            <w:r>
              <w:t>C and 30</w:t>
            </w:r>
            <w:r w:rsidR="009322D4">
              <w:t>°</w:t>
            </w:r>
            <w:r>
              <w:t xml:space="preserve">C respectively. Determine i. Humidity ratio ii. relative humidity iii. specific enthalpy. </w:t>
            </w:r>
          </w:p>
        </w:tc>
        <w:tc>
          <w:tcPr>
            <w:tcW w:w="1170" w:type="dxa"/>
            <w:shd w:val="clear" w:color="auto" w:fill="auto"/>
            <w:vAlign w:val="center"/>
          </w:tcPr>
          <w:p w:rsidR="00886733" w:rsidRPr="00875196" w:rsidRDefault="00446C79" w:rsidP="00446C79">
            <w:pPr>
              <w:jc w:val="center"/>
              <w:rPr>
                <w:sz w:val="22"/>
                <w:szCs w:val="22"/>
              </w:rPr>
            </w:pPr>
            <w:r>
              <w:rPr>
                <w:sz w:val="22"/>
                <w:szCs w:val="22"/>
              </w:rPr>
              <w:t>CO2</w:t>
            </w:r>
          </w:p>
        </w:tc>
        <w:tc>
          <w:tcPr>
            <w:tcW w:w="950" w:type="dxa"/>
            <w:shd w:val="clear" w:color="auto" w:fill="auto"/>
            <w:vAlign w:val="center"/>
          </w:tcPr>
          <w:p w:rsidR="00886733" w:rsidRPr="005814FF" w:rsidRDefault="00446C79" w:rsidP="00446C79">
            <w:pPr>
              <w:jc w:val="center"/>
            </w:pPr>
            <w:r>
              <w:t>12</w:t>
            </w:r>
          </w:p>
        </w:tc>
      </w:tr>
      <w:tr w:rsidR="00B009B1" w:rsidRPr="00EF5853" w:rsidTr="00670A67">
        <w:trPr>
          <w:trHeight w:val="42"/>
        </w:trPr>
        <w:tc>
          <w:tcPr>
            <w:tcW w:w="10348" w:type="dxa"/>
            <w:gridSpan w:val="5"/>
            <w:shd w:val="clear" w:color="auto" w:fill="auto"/>
          </w:tcPr>
          <w:p w:rsidR="00B009B1" w:rsidRPr="005814FF" w:rsidRDefault="00B009B1" w:rsidP="00AA3F2E">
            <w:pPr>
              <w:jc w:val="center"/>
            </w:pPr>
            <w:r w:rsidRPr="005814FF">
              <w:t>(OR)</w:t>
            </w:r>
          </w:p>
        </w:tc>
      </w:tr>
      <w:tr w:rsidR="00EC52B3" w:rsidRPr="00EF5853" w:rsidTr="00CC4FFA">
        <w:trPr>
          <w:trHeight w:val="42"/>
        </w:trPr>
        <w:tc>
          <w:tcPr>
            <w:tcW w:w="709" w:type="dxa"/>
            <w:vMerge w:val="restart"/>
            <w:shd w:val="clear" w:color="auto" w:fill="auto"/>
            <w:vAlign w:val="center"/>
          </w:tcPr>
          <w:p w:rsidR="00EC52B3" w:rsidRPr="00EF5853" w:rsidRDefault="00EC52B3" w:rsidP="00EC52B3">
            <w:pPr>
              <w:jc w:val="center"/>
            </w:pPr>
            <w:r w:rsidRPr="00EF5853">
              <w:t>8.</w:t>
            </w:r>
          </w:p>
        </w:tc>
        <w:tc>
          <w:tcPr>
            <w:tcW w:w="709" w:type="dxa"/>
            <w:shd w:val="clear" w:color="auto" w:fill="auto"/>
            <w:vAlign w:val="center"/>
          </w:tcPr>
          <w:p w:rsidR="00EC52B3" w:rsidRPr="00EF5853" w:rsidRDefault="00EC52B3" w:rsidP="00EC52B3">
            <w:pPr>
              <w:jc w:val="center"/>
            </w:pPr>
            <w:r w:rsidRPr="00EF5853">
              <w:t>a.</w:t>
            </w:r>
          </w:p>
        </w:tc>
        <w:tc>
          <w:tcPr>
            <w:tcW w:w="6810" w:type="dxa"/>
            <w:shd w:val="clear" w:color="auto" w:fill="auto"/>
          </w:tcPr>
          <w:p w:rsidR="00EC52B3" w:rsidRPr="00EF5853" w:rsidRDefault="0049575D" w:rsidP="0049575D">
            <w:pPr>
              <w:jc w:val="both"/>
            </w:pPr>
            <w:r w:rsidRPr="00AF2721">
              <w:t xml:space="preserve">It is required to make 1000 kg mixed </w:t>
            </w:r>
            <w:r>
              <w:t xml:space="preserve">acid </w:t>
            </w:r>
            <w:r w:rsidRPr="00AF2721">
              <w:t>containing 60% H</w:t>
            </w:r>
            <w:r w:rsidRPr="0049575D">
              <w:rPr>
                <w:vertAlign w:val="subscript"/>
              </w:rPr>
              <w:t>2</w:t>
            </w:r>
            <w:r w:rsidRPr="00AF2721">
              <w:t>SO</w:t>
            </w:r>
            <w:r w:rsidRPr="0049575D">
              <w:rPr>
                <w:vertAlign w:val="subscript"/>
              </w:rPr>
              <w:t>4</w:t>
            </w:r>
            <w:r w:rsidRPr="00AF2721">
              <w:t>, 32% HNO</w:t>
            </w:r>
            <w:r w:rsidRPr="0049575D">
              <w:rPr>
                <w:vertAlign w:val="subscript"/>
              </w:rPr>
              <w:t>3</w:t>
            </w:r>
            <w:r w:rsidRPr="00AF2721">
              <w:t xml:space="preserve"> and 8% water by blending i) the spent acid containing 11.3% HNO</w:t>
            </w:r>
            <w:r w:rsidRPr="0049575D">
              <w:rPr>
                <w:vertAlign w:val="subscript"/>
              </w:rPr>
              <w:t>3</w:t>
            </w:r>
            <w:r w:rsidRPr="00AF2721">
              <w:t>, 44.4% H</w:t>
            </w:r>
            <w:r w:rsidRPr="0049575D">
              <w:rPr>
                <w:vertAlign w:val="subscript"/>
              </w:rPr>
              <w:t>2</w:t>
            </w:r>
            <w:r w:rsidRPr="00AF2721">
              <w:t>SO</w:t>
            </w:r>
            <w:r w:rsidRPr="0049575D">
              <w:rPr>
                <w:vertAlign w:val="subscript"/>
              </w:rPr>
              <w:t>4</w:t>
            </w:r>
            <w:r>
              <w:t xml:space="preserve"> and 44.3% </w:t>
            </w:r>
            <w:r w:rsidRPr="00AF2721">
              <w:t>H</w:t>
            </w:r>
            <w:r w:rsidRPr="0049575D">
              <w:rPr>
                <w:vertAlign w:val="subscript"/>
              </w:rPr>
              <w:t>2</w:t>
            </w:r>
            <w:r w:rsidRPr="00AF2721">
              <w:t>O ii) aqueous 90% HNO</w:t>
            </w:r>
            <w:r w:rsidRPr="0049575D">
              <w:rPr>
                <w:vertAlign w:val="subscript"/>
              </w:rPr>
              <w:t>3</w:t>
            </w:r>
            <w:r w:rsidRPr="00AF2721">
              <w:t xml:space="preserve"> and iii) aqueous 98% H</w:t>
            </w:r>
            <w:r w:rsidRPr="0049575D">
              <w:rPr>
                <w:vertAlign w:val="subscript"/>
              </w:rPr>
              <w:t>2</w:t>
            </w:r>
            <w:r w:rsidRPr="00AF2721">
              <w:t>SO</w:t>
            </w:r>
            <w:r w:rsidRPr="0049575D">
              <w:rPr>
                <w:vertAlign w:val="subscript"/>
              </w:rPr>
              <w:t>4</w:t>
            </w:r>
            <w:r w:rsidRPr="00AF2721">
              <w:t>. All percentages are by mass. Calculate the quantities of the three acids required for blending.</w:t>
            </w:r>
          </w:p>
        </w:tc>
        <w:tc>
          <w:tcPr>
            <w:tcW w:w="1170" w:type="dxa"/>
            <w:shd w:val="clear" w:color="auto" w:fill="auto"/>
            <w:vAlign w:val="center"/>
          </w:tcPr>
          <w:p w:rsidR="00EC52B3" w:rsidRPr="00875196" w:rsidRDefault="0049575D" w:rsidP="00EC52B3">
            <w:pPr>
              <w:jc w:val="center"/>
              <w:rPr>
                <w:sz w:val="22"/>
                <w:szCs w:val="22"/>
              </w:rPr>
            </w:pPr>
            <w:r>
              <w:rPr>
                <w:sz w:val="22"/>
                <w:szCs w:val="22"/>
              </w:rPr>
              <w:t>CO2</w:t>
            </w:r>
          </w:p>
        </w:tc>
        <w:tc>
          <w:tcPr>
            <w:tcW w:w="950" w:type="dxa"/>
            <w:shd w:val="clear" w:color="auto" w:fill="auto"/>
            <w:vAlign w:val="center"/>
          </w:tcPr>
          <w:p w:rsidR="00EC52B3" w:rsidRPr="005814FF" w:rsidRDefault="0049575D" w:rsidP="00EC52B3">
            <w:pPr>
              <w:jc w:val="center"/>
            </w:pPr>
            <w:r>
              <w:t>15</w:t>
            </w:r>
          </w:p>
        </w:tc>
      </w:tr>
      <w:tr w:rsidR="00EC52B3" w:rsidRPr="00EF5853" w:rsidTr="00CC4FFA">
        <w:trPr>
          <w:trHeight w:val="42"/>
        </w:trPr>
        <w:tc>
          <w:tcPr>
            <w:tcW w:w="709" w:type="dxa"/>
            <w:vMerge/>
            <w:shd w:val="clear" w:color="auto" w:fill="auto"/>
          </w:tcPr>
          <w:p w:rsidR="00EC52B3" w:rsidRPr="00EF5853" w:rsidRDefault="00EC52B3" w:rsidP="00670A67"/>
        </w:tc>
        <w:tc>
          <w:tcPr>
            <w:tcW w:w="709" w:type="dxa"/>
            <w:shd w:val="clear" w:color="auto" w:fill="auto"/>
            <w:vAlign w:val="center"/>
          </w:tcPr>
          <w:p w:rsidR="00EC52B3" w:rsidRPr="00EF5853" w:rsidRDefault="00EC52B3" w:rsidP="00EC52B3">
            <w:pPr>
              <w:jc w:val="center"/>
            </w:pPr>
            <w:r w:rsidRPr="00EF5853">
              <w:t>b.</w:t>
            </w:r>
          </w:p>
        </w:tc>
        <w:tc>
          <w:tcPr>
            <w:tcW w:w="6810" w:type="dxa"/>
            <w:shd w:val="clear" w:color="auto" w:fill="auto"/>
          </w:tcPr>
          <w:p w:rsidR="00EC52B3" w:rsidRPr="00EF5853" w:rsidRDefault="0049575D" w:rsidP="0049575D">
            <w:pPr>
              <w:jc w:val="both"/>
            </w:pPr>
            <w:r>
              <w:t>What are the various methods of solving the material balance problems without chemical reactions</w:t>
            </w:r>
          </w:p>
        </w:tc>
        <w:tc>
          <w:tcPr>
            <w:tcW w:w="1170" w:type="dxa"/>
            <w:shd w:val="clear" w:color="auto" w:fill="auto"/>
            <w:vAlign w:val="center"/>
          </w:tcPr>
          <w:p w:rsidR="00EC52B3" w:rsidRPr="00875196" w:rsidRDefault="0049575D" w:rsidP="00EC52B3">
            <w:pPr>
              <w:jc w:val="center"/>
              <w:rPr>
                <w:sz w:val="22"/>
                <w:szCs w:val="22"/>
              </w:rPr>
            </w:pPr>
            <w:r>
              <w:rPr>
                <w:sz w:val="22"/>
                <w:szCs w:val="22"/>
              </w:rPr>
              <w:t>CO1</w:t>
            </w:r>
          </w:p>
        </w:tc>
        <w:tc>
          <w:tcPr>
            <w:tcW w:w="950" w:type="dxa"/>
            <w:shd w:val="clear" w:color="auto" w:fill="auto"/>
            <w:vAlign w:val="center"/>
          </w:tcPr>
          <w:p w:rsidR="00EC52B3" w:rsidRPr="005814FF" w:rsidRDefault="0049575D" w:rsidP="00EC52B3">
            <w:pPr>
              <w:jc w:val="center"/>
            </w:pPr>
            <w:r>
              <w:t>5</w:t>
            </w:r>
          </w:p>
        </w:tc>
      </w:tr>
      <w:tr w:rsidR="00EC52B3" w:rsidRPr="00EF5853" w:rsidTr="00EC52B3">
        <w:trPr>
          <w:trHeight w:val="42"/>
        </w:trPr>
        <w:tc>
          <w:tcPr>
            <w:tcW w:w="1418" w:type="dxa"/>
            <w:gridSpan w:val="2"/>
            <w:shd w:val="clear" w:color="auto" w:fill="auto"/>
          </w:tcPr>
          <w:p w:rsidR="00EC52B3" w:rsidRPr="00EF5853" w:rsidRDefault="00EC52B3" w:rsidP="00670A67"/>
        </w:tc>
        <w:tc>
          <w:tcPr>
            <w:tcW w:w="8930" w:type="dxa"/>
            <w:gridSpan w:val="3"/>
            <w:shd w:val="clear" w:color="auto" w:fill="auto"/>
            <w:vAlign w:val="center"/>
          </w:tcPr>
          <w:p w:rsidR="00EC52B3" w:rsidRPr="005814FF" w:rsidRDefault="00EC52B3" w:rsidP="00EC52B3">
            <w:r w:rsidRPr="00CC4FFA">
              <w:rPr>
                <w:b/>
                <w:u w:val="single"/>
              </w:rPr>
              <w:t>Compulsory</w:t>
            </w:r>
            <w:r w:rsidRPr="00875196">
              <w:rPr>
                <w:u w:val="single"/>
              </w:rPr>
              <w:t>:</w:t>
            </w:r>
          </w:p>
        </w:tc>
      </w:tr>
      <w:tr w:rsidR="005D0F4A" w:rsidRPr="00EF5853" w:rsidTr="00CC4FFA">
        <w:trPr>
          <w:trHeight w:val="42"/>
        </w:trPr>
        <w:tc>
          <w:tcPr>
            <w:tcW w:w="709" w:type="dxa"/>
            <w:shd w:val="clear" w:color="auto" w:fill="auto"/>
            <w:vAlign w:val="center"/>
          </w:tcPr>
          <w:p w:rsidR="005D0F4A" w:rsidRPr="00EF5853" w:rsidRDefault="005D0F4A" w:rsidP="00470559">
            <w:pPr>
              <w:jc w:val="center"/>
            </w:pPr>
            <w:r w:rsidRPr="00EF5853">
              <w:t>9.</w:t>
            </w:r>
          </w:p>
        </w:tc>
        <w:tc>
          <w:tcPr>
            <w:tcW w:w="709" w:type="dxa"/>
            <w:shd w:val="clear" w:color="auto" w:fill="auto"/>
            <w:vAlign w:val="center"/>
          </w:tcPr>
          <w:p w:rsidR="005D0F4A" w:rsidRPr="00EF5853" w:rsidRDefault="005D0F4A" w:rsidP="00470559">
            <w:pPr>
              <w:jc w:val="center"/>
            </w:pPr>
          </w:p>
        </w:tc>
        <w:tc>
          <w:tcPr>
            <w:tcW w:w="6810" w:type="dxa"/>
            <w:shd w:val="clear" w:color="auto" w:fill="auto"/>
          </w:tcPr>
          <w:p w:rsidR="005D0F4A" w:rsidRPr="00EF5853" w:rsidRDefault="0093658A" w:rsidP="00470559">
            <w:pPr>
              <w:autoSpaceDE w:val="0"/>
              <w:autoSpaceDN w:val="0"/>
              <w:adjustRightInd w:val="0"/>
              <w:jc w:val="both"/>
            </w:pPr>
            <w:r w:rsidRPr="00E5009A">
              <w:t>Milk with 3.8% fat and 8.1% fat-free solids (FFS) is used for the production of canned concentrated milk. The process includes separation of the cream in a centrifuge and concentration of the partially defatted milk in an evaporator. If the cream that is produced in the centrifuge contains 55% water, 40% fat, and 5% fat-free solids, calculate how much milk is necessary in order to produce a can of concentrated milk that contains 410 g milk with 7.8% fat and 18.1% fat-free solids. How much cream and how much water must be removed in the centrifuge and the evaporator respectively? Assume steady state.</w:t>
            </w:r>
          </w:p>
        </w:tc>
        <w:tc>
          <w:tcPr>
            <w:tcW w:w="1170" w:type="dxa"/>
            <w:shd w:val="clear" w:color="auto" w:fill="auto"/>
            <w:vAlign w:val="center"/>
          </w:tcPr>
          <w:p w:rsidR="005D0F4A" w:rsidRPr="00875196" w:rsidRDefault="00470559" w:rsidP="00470559">
            <w:pPr>
              <w:jc w:val="center"/>
              <w:rPr>
                <w:sz w:val="22"/>
                <w:szCs w:val="22"/>
              </w:rPr>
            </w:pPr>
            <w:r>
              <w:rPr>
                <w:sz w:val="22"/>
                <w:szCs w:val="22"/>
              </w:rPr>
              <w:t>CO2</w:t>
            </w:r>
          </w:p>
        </w:tc>
        <w:tc>
          <w:tcPr>
            <w:tcW w:w="950" w:type="dxa"/>
            <w:shd w:val="clear" w:color="auto" w:fill="auto"/>
            <w:vAlign w:val="center"/>
          </w:tcPr>
          <w:p w:rsidR="005D0F4A" w:rsidRPr="005814FF" w:rsidRDefault="00470559" w:rsidP="00470559">
            <w:pPr>
              <w:jc w:val="center"/>
            </w:pPr>
            <w: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E62B59">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F1E9D"/>
    <w:multiLevelType w:val="hybridMultilevel"/>
    <w:tmpl w:val="A8E27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9B1A16"/>
    <w:multiLevelType w:val="hybridMultilevel"/>
    <w:tmpl w:val="AE34B6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41D69D6"/>
    <w:multiLevelType w:val="hybridMultilevel"/>
    <w:tmpl w:val="FF6202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534962"/>
    <w:multiLevelType w:val="hybridMultilevel"/>
    <w:tmpl w:val="546633DA"/>
    <w:lvl w:ilvl="0" w:tplc="1EB2EBB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67FE4B0C"/>
    <w:multiLevelType w:val="hybridMultilevel"/>
    <w:tmpl w:val="D932DC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6"/>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55678"/>
    <w:rsid w:val="00061821"/>
    <w:rsid w:val="0008652D"/>
    <w:rsid w:val="000A70DA"/>
    <w:rsid w:val="000F3EFE"/>
    <w:rsid w:val="00117091"/>
    <w:rsid w:val="00131A3E"/>
    <w:rsid w:val="001817BE"/>
    <w:rsid w:val="001D41FE"/>
    <w:rsid w:val="001D670F"/>
    <w:rsid w:val="001E2222"/>
    <w:rsid w:val="001F54D1"/>
    <w:rsid w:val="001F7E9B"/>
    <w:rsid w:val="00235351"/>
    <w:rsid w:val="0025259C"/>
    <w:rsid w:val="002642E7"/>
    <w:rsid w:val="00266439"/>
    <w:rsid w:val="00287FE1"/>
    <w:rsid w:val="002D09FF"/>
    <w:rsid w:val="002D45A6"/>
    <w:rsid w:val="002D7611"/>
    <w:rsid w:val="002D76BB"/>
    <w:rsid w:val="002E336A"/>
    <w:rsid w:val="002E552A"/>
    <w:rsid w:val="00304757"/>
    <w:rsid w:val="00324247"/>
    <w:rsid w:val="00380146"/>
    <w:rsid w:val="003855F1"/>
    <w:rsid w:val="00396308"/>
    <w:rsid w:val="003B14BC"/>
    <w:rsid w:val="003B1F06"/>
    <w:rsid w:val="003C3B97"/>
    <w:rsid w:val="003C6BB4"/>
    <w:rsid w:val="00421CB3"/>
    <w:rsid w:val="00446C79"/>
    <w:rsid w:val="0046314C"/>
    <w:rsid w:val="0046787F"/>
    <w:rsid w:val="00470559"/>
    <w:rsid w:val="0049575D"/>
    <w:rsid w:val="004F787A"/>
    <w:rsid w:val="00501F18"/>
    <w:rsid w:val="0050571C"/>
    <w:rsid w:val="005133D7"/>
    <w:rsid w:val="00535FA7"/>
    <w:rsid w:val="00545F11"/>
    <w:rsid w:val="005527A4"/>
    <w:rsid w:val="00566FF6"/>
    <w:rsid w:val="005814FF"/>
    <w:rsid w:val="005D0F4A"/>
    <w:rsid w:val="005F011C"/>
    <w:rsid w:val="0062605C"/>
    <w:rsid w:val="00670A67"/>
    <w:rsid w:val="006728A1"/>
    <w:rsid w:val="00681B25"/>
    <w:rsid w:val="006933A6"/>
    <w:rsid w:val="006C2912"/>
    <w:rsid w:val="006C7354"/>
    <w:rsid w:val="006D5A1E"/>
    <w:rsid w:val="00725A0A"/>
    <w:rsid w:val="00726DD4"/>
    <w:rsid w:val="007326F6"/>
    <w:rsid w:val="00762163"/>
    <w:rsid w:val="00791992"/>
    <w:rsid w:val="007A0277"/>
    <w:rsid w:val="00802202"/>
    <w:rsid w:val="0081627E"/>
    <w:rsid w:val="00866F36"/>
    <w:rsid w:val="00875196"/>
    <w:rsid w:val="00886733"/>
    <w:rsid w:val="008A56BE"/>
    <w:rsid w:val="008B0703"/>
    <w:rsid w:val="008E6061"/>
    <w:rsid w:val="00904D12"/>
    <w:rsid w:val="009144C3"/>
    <w:rsid w:val="009322D4"/>
    <w:rsid w:val="0093658A"/>
    <w:rsid w:val="00945A76"/>
    <w:rsid w:val="0095679B"/>
    <w:rsid w:val="009A54A9"/>
    <w:rsid w:val="009B53DD"/>
    <w:rsid w:val="009C5A1D"/>
    <w:rsid w:val="00A264FE"/>
    <w:rsid w:val="00AA3F2E"/>
    <w:rsid w:val="00AA5E39"/>
    <w:rsid w:val="00AA6B40"/>
    <w:rsid w:val="00AB7139"/>
    <w:rsid w:val="00AE264C"/>
    <w:rsid w:val="00AE5F99"/>
    <w:rsid w:val="00B009B1"/>
    <w:rsid w:val="00B16A86"/>
    <w:rsid w:val="00B5461C"/>
    <w:rsid w:val="00B60E7E"/>
    <w:rsid w:val="00BA539E"/>
    <w:rsid w:val="00BA718B"/>
    <w:rsid w:val="00BB5C6B"/>
    <w:rsid w:val="00BF25ED"/>
    <w:rsid w:val="00BF3731"/>
    <w:rsid w:val="00C02CDC"/>
    <w:rsid w:val="00C26513"/>
    <w:rsid w:val="00C3743D"/>
    <w:rsid w:val="00C442B7"/>
    <w:rsid w:val="00C5109C"/>
    <w:rsid w:val="00C540B3"/>
    <w:rsid w:val="00C54284"/>
    <w:rsid w:val="00C60C6A"/>
    <w:rsid w:val="00C81140"/>
    <w:rsid w:val="00C95F18"/>
    <w:rsid w:val="00CB2395"/>
    <w:rsid w:val="00CB7A50"/>
    <w:rsid w:val="00CC4FFA"/>
    <w:rsid w:val="00CE1825"/>
    <w:rsid w:val="00CE5503"/>
    <w:rsid w:val="00D22A3B"/>
    <w:rsid w:val="00D3698C"/>
    <w:rsid w:val="00D412D9"/>
    <w:rsid w:val="00D62341"/>
    <w:rsid w:val="00D64FF9"/>
    <w:rsid w:val="00D77F78"/>
    <w:rsid w:val="00D94D54"/>
    <w:rsid w:val="00DC59A3"/>
    <w:rsid w:val="00DE0497"/>
    <w:rsid w:val="00E45C7B"/>
    <w:rsid w:val="00E54572"/>
    <w:rsid w:val="00E62B59"/>
    <w:rsid w:val="00E70A47"/>
    <w:rsid w:val="00E824B7"/>
    <w:rsid w:val="00EA0C50"/>
    <w:rsid w:val="00EB05C1"/>
    <w:rsid w:val="00EB0EE0"/>
    <w:rsid w:val="00EC52B3"/>
    <w:rsid w:val="00ED61A4"/>
    <w:rsid w:val="00EF7D24"/>
    <w:rsid w:val="00F11EDB"/>
    <w:rsid w:val="00F162EA"/>
    <w:rsid w:val="00F208C0"/>
    <w:rsid w:val="00F266A7"/>
    <w:rsid w:val="00F37937"/>
    <w:rsid w:val="00F55D6F"/>
    <w:rsid w:val="00F81FF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5B10F-3BEA-664B-86F6-4118048DA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99</cp:revision>
  <cp:lastPrinted>2017-11-09T06:55:00Z</cp:lastPrinted>
  <dcterms:created xsi:type="dcterms:W3CDTF">2017-09-22T03:40:00Z</dcterms:created>
  <dcterms:modified xsi:type="dcterms:W3CDTF">2017-11-09T06:56:00Z</dcterms:modified>
</cp:coreProperties>
</file>